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255" w:rsidRDefault="00337255" w:rsidP="00D6368E">
      <w:pPr>
        <w:spacing w:after="150" w:line="240" w:lineRule="auto"/>
      </w:pPr>
      <w:r>
        <w:rPr>
          <w:noProof/>
        </w:rPr>
        <w:drawing>
          <wp:inline distT="0" distB="0" distL="0" distR="0" wp14:anchorId="14E0CC68" wp14:editId="0F0E6928">
            <wp:extent cx="5895975" cy="9239250"/>
            <wp:effectExtent l="0" t="0" r="9525" b="0"/>
            <wp:docPr id="16" name="Рисунок 16" descr="C:\Users\user\AppData\Local\Microsoft\Windows\INetCache\Content.Word\CamScanner 11.05.2024 11.14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CamScanner 11.05.2024 11.14_1 (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975" cy="9239250"/>
                    </a:xfrm>
                    <a:prstGeom prst="rect">
                      <a:avLst/>
                    </a:prstGeom>
                    <a:noFill/>
                    <a:ln>
                      <a:noFill/>
                    </a:ln>
                  </pic:spPr>
                </pic:pic>
              </a:graphicData>
            </a:graphic>
          </wp:inline>
        </w:drawing>
      </w:r>
      <w:bookmarkStart w:id="0" w:name="_GoBack"/>
      <w:bookmarkEnd w:id="0"/>
    </w:p>
    <w:p w:rsidR="00337255" w:rsidRDefault="00337255" w:rsidP="00D6368E">
      <w:pPr>
        <w:spacing w:after="150" w:line="240" w:lineRule="auto"/>
      </w:pP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Выбор профессии, или профессиональное самоопределение основа самоутверждения человека в обществе, одно из главных решений в жизни.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Актуальность проблем, связанных с различными аспектами формирования и развития профессиональной направленности личности старшеклассника очевидны. Они нашли свое отражение в работах многих исследователей в психолого-педагогической науке.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Прежде всего, эти проблемы ассоциируются с тем, что именно этот возрастной период является решающим в будущем профессиональном самоопределении учащихся старшей школы, и как следствие – успехом их дальнейшей социализации. Осознание своего места в будущем, своей жизненной перспективы Л.И. </w:t>
      </w:r>
      <w:proofErr w:type="spellStart"/>
      <w:r w:rsidRPr="00D6368E">
        <w:rPr>
          <w:rFonts w:ascii="Times New Roman" w:eastAsia="Times New Roman" w:hAnsi="Times New Roman" w:cs="Times New Roman"/>
          <w:color w:val="000000"/>
          <w:sz w:val="21"/>
          <w:szCs w:val="21"/>
        </w:rPr>
        <w:t>Божович</w:t>
      </w:r>
      <w:proofErr w:type="spellEnd"/>
      <w:r w:rsidRPr="00D6368E">
        <w:rPr>
          <w:rFonts w:ascii="Times New Roman" w:eastAsia="Times New Roman" w:hAnsi="Times New Roman" w:cs="Times New Roman"/>
          <w:color w:val="000000"/>
          <w:sz w:val="21"/>
          <w:szCs w:val="21"/>
        </w:rPr>
        <w:t xml:space="preserve"> [1] считала центральным моментом психического и личностного развития в старшем школьном возрасте. Как отмечает отечественный психолог В.А. </w:t>
      </w:r>
      <w:proofErr w:type="spellStart"/>
      <w:r w:rsidRPr="00D6368E">
        <w:rPr>
          <w:rFonts w:ascii="Times New Roman" w:eastAsia="Times New Roman" w:hAnsi="Times New Roman" w:cs="Times New Roman"/>
          <w:color w:val="000000"/>
          <w:sz w:val="21"/>
          <w:szCs w:val="21"/>
        </w:rPr>
        <w:t>Янчук</w:t>
      </w:r>
      <w:proofErr w:type="spellEnd"/>
      <w:r w:rsidRPr="00D6368E">
        <w:rPr>
          <w:rFonts w:ascii="Times New Roman" w:eastAsia="Times New Roman" w:hAnsi="Times New Roman" w:cs="Times New Roman"/>
          <w:color w:val="000000"/>
          <w:sz w:val="21"/>
          <w:szCs w:val="21"/>
        </w:rPr>
        <w:t xml:space="preserve"> [16], именно приобретение профессии на современном этапе развития общества является залогом успешной социализации личности. И.В. Дубровина [8] отмечает, что многие старшеклассники еще не задумываются над задачами профессионального выбора, не могут осознанно сформулировать для себя будущие цели связанные с профессиональной самореализацией с учетом индивидуально-личностного потенциала. Кроме этого, необходимо указать и на тот факт, что в современном мире идет быстрая смена профессий.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Актуальность данной проблемы заключается и в том, что при выборе профессии, зачастую, не учитывается весь комплекс психологических феноменов, который определяет успешность обучения и научения, формирование устойчивой профессиональной направленности каждой отдельной личности учащегося.</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В последние годы эти проблемы разрабатываются в трудах </w:t>
      </w:r>
      <w:proofErr w:type="spellStart"/>
      <w:r w:rsidRPr="00D6368E">
        <w:rPr>
          <w:rFonts w:ascii="Times New Roman" w:eastAsia="Times New Roman" w:hAnsi="Times New Roman" w:cs="Times New Roman"/>
          <w:color w:val="000000"/>
          <w:sz w:val="21"/>
          <w:szCs w:val="21"/>
        </w:rPr>
        <w:t>Н.С.Пряжникова</w:t>
      </w:r>
      <w:proofErr w:type="spellEnd"/>
      <w:r w:rsidRPr="00D6368E">
        <w:rPr>
          <w:rFonts w:ascii="Times New Roman" w:eastAsia="Times New Roman" w:hAnsi="Times New Roman" w:cs="Times New Roman"/>
          <w:color w:val="000000"/>
          <w:sz w:val="21"/>
          <w:szCs w:val="21"/>
        </w:rPr>
        <w:t xml:space="preserve">, Е.А. Климова, Д.И. </w:t>
      </w:r>
      <w:proofErr w:type="spellStart"/>
      <w:r w:rsidRPr="00D6368E">
        <w:rPr>
          <w:rFonts w:ascii="Times New Roman" w:eastAsia="Times New Roman" w:hAnsi="Times New Roman" w:cs="Times New Roman"/>
          <w:color w:val="000000"/>
          <w:sz w:val="21"/>
          <w:szCs w:val="21"/>
        </w:rPr>
        <w:t>Фельлдштейна</w:t>
      </w:r>
      <w:proofErr w:type="spellEnd"/>
      <w:r w:rsidRPr="00D6368E">
        <w:rPr>
          <w:rFonts w:ascii="Times New Roman" w:eastAsia="Times New Roman" w:hAnsi="Times New Roman" w:cs="Times New Roman"/>
          <w:color w:val="000000"/>
          <w:sz w:val="21"/>
          <w:szCs w:val="21"/>
        </w:rPr>
        <w:t xml:space="preserve">, Л.А. </w:t>
      </w:r>
      <w:proofErr w:type="spellStart"/>
      <w:r w:rsidRPr="00D6368E">
        <w:rPr>
          <w:rFonts w:ascii="Times New Roman" w:eastAsia="Times New Roman" w:hAnsi="Times New Roman" w:cs="Times New Roman"/>
          <w:color w:val="000000"/>
          <w:sz w:val="21"/>
          <w:szCs w:val="21"/>
        </w:rPr>
        <w:t>Йовайша</w:t>
      </w:r>
      <w:proofErr w:type="spellEnd"/>
      <w:r w:rsidRPr="00D6368E">
        <w:rPr>
          <w:rFonts w:ascii="Times New Roman" w:eastAsia="Times New Roman" w:hAnsi="Times New Roman" w:cs="Times New Roman"/>
          <w:color w:val="000000"/>
          <w:sz w:val="21"/>
          <w:szCs w:val="21"/>
        </w:rPr>
        <w:t xml:space="preserve">, </w:t>
      </w:r>
      <w:proofErr w:type="spellStart"/>
      <w:r w:rsidRPr="00D6368E">
        <w:rPr>
          <w:rFonts w:ascii="Times New Roman" w:eastAsia="Times New Roman" w:hAnsi="Times New Roman" w:cs="Times New Roman"/>
          <w:color w:val="000000"/>
          <w:sz w:val="21"/>
          <w:szCs w:val="21"/>
        </w:rPr>
        <w:t>Е.И.Головаха</w:t>
      </w:r>
      <w:proofErr w:type="spellEnd"/>
      <w:r w:rsidRPr="00D6368E">
        <w:rPr>
          <w:rFonts w:ascii="Times New Roman" w:eastAsia="Times New Roman" w:hAnsi="Times New Roman" w:cs="Times New Roman"/>
          <w:color w:val="000000"/>
          <w:sz w:val="21"/>
          <w:szCs w:val="21"/>
        </w:rPr>
        <w:t xml:space="preserve">, С.Н. Чистяковой, В.Д. Симоненко, Н.В. </w:t>
      </w:r>
      <w:proofErr w:type="spellStart"/>
      <w:r w:rsidRPr="00D6368E">
        <w:rPr>
          <w:rFonts w:ascii="Times New Roman" w:eastAsia="Times New Roman" w:hAnsi="Times New Roman" w:cs="Times New Roman"/>
          <w:color w:val="000000"/>
          <w:sz w:val="21"/>
          <w:szCs w:val="21"/>
        </w:rPr>
        <w:t>Матяш</w:t>
      </w:r>
      <w:proofErr w:type="spellEnd"/>
      <w:r w:rsidRPr="00D6368E">
        <w:rPr>
          <w:rFonts w:ascii="Times New Roman" w:eastAsia="Times New Roman" w:hAnsi="Times New Roman" w:cs="Times New Roman"/>
          <w:color w:val="000000"/>
          <w:sz w:val="21"/>
          <w:szCs w:val="21"/>
        </w:rPr>
        <w:t xml:space="preserve">, О.П. </w:t>
      </w:r>
      <w:proofErr w:type="spellStart"/>
      <w:r w:rsidRPr="00D6368E">
        <w:rPr>
          <w:rFonts w:ascii="Times New Roman" w:eastAsia="Times New Roman" w:hAnsi="Times New Roman" w:cs="Times New Roman"/>
          <w:color w:val="000000"/>
          <w:sz w:val="21"/>
          <w:szCs w:val="21"/>
        </w:rPr>
        <w:t>Очкина</w:t>
      </w:r>
      <w:proofErr w:type="spellEnd"/>
      <w:r w:rsidRPr="00D6368E">
        <w:rPr>
          <w:rFonts w:ascii="Times New Roman" w:eastAsia="Times New Roman" w:hAnsi="Times New Roman" w:cs="Times New Roman"/>
          <w:color w:val="000000"/>
          <w:sz w:val="21"/>
          <w:szCs w:val="21"/>
        </w:rPr>
        <w:t xml:space="preserve">. В работах этих исследователей раскрыты психологические закономерности процесса профессионального самоопределения личности и возможности их реализации в системе </w:t>
      </w:r>
      <w:proofErr w:type="spellStart"/>
      <w:r w:rsidRPr="00D6368E">
        <w:rPr>
          <w:rFonts w:ascii="Times New Roman" w:eastAsia="Times New Roman" w:hAnsi="Times New Roman" w:cs="Times New Roman"/>
          <w:color w:val="000000"/>
          <w:sz w:val="21"/>
          <w:szCs w:val="21"/>
        </w:rPr>
        <w:t>профориентационной</w:t>
      </w:r>
      <w:proofErr w:type="spellEnd"/>
      <w:r w:rsidRPr="00D6368E">
        <w:rPr>
          <w:rFonts w:ascii="Times New Roman" w:eastAsia="Times New Roman" w:hAnsi="Times New Roman" w:cs="Times New Roman"/>
          <w:color w:val="000000"/>
          <w:sz w:val="21"/>
          <w:szCs w:val="21"/>
        </w:rPr>
        <w:t xml:space="preserve"> работы.</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Таким образом, состояние научной разработанности проблемы выбора профессии свидетельствует о существовании фундаментальных исследований в данной области.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u w:val="single"/>
        </w:rPr>
        <w:t xml:space="preserve">Объект </w:t>
      </w:r>
      <w:proofErr w:type="gramStart"/>
      <w:r w:rsidRPr="00D6368E">
        <w:rPr>
          <w:rFonts w:ascii="Times New Roman" w:eastAsia="Times New Roman" w:hAnsi="Times New Roman" w:cs="Times New Roman"/>
          <w:color w:val="000000"/>
          <w:sz w:val="21"/>
          <w:szCs w:val="21"/>
          <w:u w:val="single"/>
        </w:rPr>
        <w:t>исследования</w:t>
      </w:r>
      <w:r w:rsidRPr="00D6368E">
        <w:rPr>
          <w:rFonts w:ascii="Times New Roman" w:eastAsia="Times New Roman" w:hAnsi="Times New Roman" w:cs="Times New Roman"/>
          <w:color w:val="000000"/>
          <w:sz w:val="21"/>
          <w:szCs w:val="21"/>
        </w:rPr>
        <w:t> :</w:t>
      </w:r>
      <w:proofErr w:type="gramEnd"/>
      <w:r w:rsidRPr="00D6368E">
        <w:rPr>
          <w:rFonts w:ascii="Times New Roman" w:eastAsia="Times New Roman" w:hAnsi="Times New Roman" w:cs="Times New Roman"/>
          <w:color w:val="000000"/>
          <w:sz w:val="21"/>
          <w:szCs w:val="21"/>
        </w:rPr>
        <w:t xml:space="preserve"> выбор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u w:val="single"/>
        </w:rPr>
        <w:t>Предмет исследования:</w:t>
      </w:r>
      <w:r w:rsidRPr="00D6368E">
        <w:rPr>
          <w:rFonts w:ascii="Times New Roman" w:eastAsia="Times New Roman" w:hAnsi="Times New Roman" w:cs="Times New Roman"/>
          <w:color w:val="000000"/>
          <w:sz w:val="21"/>
          <w:szCs w:val="21"/>
        </w:rPr>
        <w:t> особенности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u w:val="single"/>
        </w:rPr>
        <w:t>Цель нашей работы: </w:t>
      </w:r>
      <w:r w:rsidRPr="00D6368E">
        <w:rPr>
          <w:rFonts w:ascii="Times New Roman" w:eastAsia="Times New Roman" w:hAnsi="Times New Roman" w:cs="Times New Roman"/>
          <w:color w:val="000000"/>
          <w:sz w:val="21"/>
          <w:szCs w:val="21"/>
        </w:rPr>
        <w:t>выявить особенности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 ходе предварительного изучения проблемы и обобщения данных предыдущих исследований была сформулирована следующая </w:t>
      </w:r>
      <w:r w:rsidRPr="00D6368E">
        <w:rPr>
          <w:rFonts w:ascii="Times New Roman" w:eastAsia="Times New Roman" w:hAnsi="Times New Roman" w:cs="Times New Roman"/>
          <w:b/>
          <w:bCs/>
          <w:color w:val="000000"/>
          <w:sz w:val="21"/>
          <w:szCs w:val="21"/>
          <w:u w:val="single"/>
        </w:rPr>
        <w:t>гипотеза: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предположим</w:t>
      </w:r>
      <w:proofErr w:type="gramEnd"/>
      <w:r w:rsidRPr="00D6368E">
        <w:rPr>
          <w:rFonts w:ascii="Times New Roman" w:eastAsia="Times New Roman" w:hAnsi="Times New Roman" w:cs="Times New Roman"/>
          <w:color w:val="000000"/>
          <w:sz w:val="21"/>
          <w:szCs w:val="21"/>
        </w:rPr>
        <w:t>, что выбор профессии старшеклассниками зависит от темперамента, направленности личности и мотивации.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Для осуществления цели исследования были поставлены следующие </w:t>
      </w:r>
      <w:r w:rsidRPr="00D6368E">
        <w:rPr>
          <w:rFonts w:ascii="Times New Roman" w:eastAsia="Times New Roman" w:hAnsi="Times New Roman" w:cs="Times New Roman"/>
          <w:b/>
          <w:bCs/>
          <w:color w:val="000000"/>
          <w:sz w:val="21"/>
          <w:szCs w:val="21"/>
        </w:rPr>
        <w:t>задачи: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 Изучить литературу по проблеме профессионального самоопределения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 Выявить особенности мотивации выбора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3. Выявить направленность личности при выборе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4. Исследовать особенности предпочтений старшеклассников при выборе типа профессиональной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5. Выявить особенности темперамента у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6. Выявить взаимосвязь мотивации и особенностей направленности личности при выборе профессии старшеклассниками.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 работе были использованы следующие методы:</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 Теоретический анализ психологической литературы по проблеме исследования.</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 Психодиагностические методы:</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lastRenderedPageBreak/>
        <w:t xml:space="preserve">· Методика: «Мотивы выбора профессии» - автор </w:t>
      </w:r>
      <w:proofErr w:type="spellStart"/>
      <w:r w:rsidRPr="00D6368E">
        <w:rPr>
          <w:rFonts w:ascii="Times New Roman" w:eastAsia="Times New Roman" w:hAnsi="Times New Roman" w:cs="Times New Roman"/>
          <w:color w:val="000000"/>
          <w:sz w:val="21"/>
          <w:szCs w:val="21"/>
        </w:rPr>
        <w:t>Р.В.Овчарова</w:t>
      </w:r>
      <w:proofErr w:type="spellEnd"/>
      <w:r w:rsidRPr="00D6368E">
        <w:rPr>
          <w:rFonts w:ascii="Times New Roman" w:eastAsia="Times New Roman" w:hAnsi="Times New Roman" w:cs="Times New Roman"/>
          <w:color w:val="000000"/>
          <w:sz w:val="21"/>
          <w:szCs w:val="21"/>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 Тест </w:t>
      </w:r>
      <w:proofErr w:type="spellStart"/>
      <w:r w:rsidRPr="00D6368E">
        <w:rPr>
          <w:rFonts w:ascii="Times New Roman" w:eastAsia="Times New Roman" w:hAnsi="Times New Roman" w:cs="Times New Roman"/>
          <w:color w:val="000000"/>
          <w:sz w:val="21"/>
          <w:szCs w:val="21"/>
        </w:rPr>
        <w:t>Д.Голланда</w:t>
      </w:r>
      <w:proofErr w:type="spellEnd"/>
      <w:r w:rsidRPr="00D6368E">
        <w:rPr>
          <w:rFonts w:ascii="Times New Roman" w:eastAsia="Times New Roman" w:hAnsi="Times New Roman" w:cs="Times New Roman"/>
          <w:color w:val="000000"/>
          <w:sz w:val="21"/>
          <w:szCs w:val="21"/>
        </w:rPr>
        <w:t xml:space="preserve"> по определению типа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 Ориентационная анкета Б. </w:t>
      </w:r>
      <w:proofErr w:type="spellStart"/>
      <w:proofErr w:type="gramStart"/>
      <w:r w:rsidRPr="00D6368E">
        <w:rPr>
          <w:rFonts w:ascii="Times New Roman" w:eastAsia="Times New Roman" w:hAnsi="Times New Roman" w:cs="Times New Roman"/>
          <w:color w:val="000000"/>
          <w:sz w:val="21"/>
          <w:szCs w:val="21"/>
        </w:rPr>
        <w:t>Басса</w:t>
      </w:r>
      <w:proofErr w:type="spellEnd"/>
      <w:r w:rsidRPr="00D6368E">
        <w:rPr>
          <w:rFonts w:ascii="Times New Roman" w:eastAsia="Times New Roman" w:hAnsi="Times New Roman" w:cs="Times New Roman"/>
          <w:color w:val="000000"/>
          <w:sz w:val="21"/>
          <w:szCs w:val="21"/>
        </w:rPr>
        <w:t>:«</w:t>
      </w:r>
      <w:proofErr w:type="gramEnd"/>
      <w:r w:rsidRPr="00D6368E">
        <w:rPr>
          <w:rFonts w:ascii="Times New Roman" w:eastAsia="Times New Roman" w:hAnsi="Times New Roman" w:cs="Times New Roman"/>
          <w:color w:val="000000"/>
          <w:sz w:val="21"/>
          <w:szCs w:val="21"/>
        </w:rPr>
        <w:t>Направленность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 Методика: «Выявление темперамента» – автор </w:t>
      </w:r>
      <w:proofErr w:type="spellStart"/>
      <w:r w:rsidRPr="00D6368E">
        <w:rPr>
          <w:rFonts w:ascii="Times New Roman" w:eastAsia="Times New Roman" w:hAnsi="Times New Roman" w:cs="Times New Roman"/>
          <w:color w:val="000000"/>
          <w:sz w:val="21"/>
          <w:szCs w:val="21"/>
        </w:rPr>
        <w:t>А.Белов</w:t>
      </w:r>
      <w:proofErr w:type="spellEnd"/>
      <w:r w:rsidRPr="00D6368E">
        <w:rPr>
          <w:rFonts w:ascii="Times New Roman" w:eastAsia="Times New Roman" w:hAnsi="Times New Roman" w:cs="Times New Roman"/>
          <w:color w:val="000000"/>
          <w:sz w:val="21"/>
          <w:szCs w:val="21"/>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3. Методы математической статистики: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коэффициент</w:t>
      </w:r>
      <w:proofErr w:type="gramEnd"/>
      <w:r w:rsidRPr="00D6368E">
        <w:rPr>
          <w:rFonts w:ascii="Times New Roman" w:eastAsia="Times New Roman" w:hAnsi="Times New Roman" w:cs="Times New Roman"/>
          <w:color w:val="000000"/>
          <w:sz w:val="21"/>
          <w:szCs w:val="21"/>
        </w:rPr>
        <w:t xml:space="preserve"> корреляции Пирсона.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color w:val="000000"/>
          <w:sz w:val="21"/>
          <w:szCs w:val="21"/>
        </w:rPr>
        <w:t>1.Изучение проблемы профессионального самоопределения старшеклассников</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color w:val="000000"/>
          <w:sz w:val="21"/>
          <w:szCs w:val="21"/>
        </w:rPr>
        <w:t>1.1. Профессиональное самоопределение как психологический феномен</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Термин “самоопределение” употребляется в литературе в самых различных значениях. Так говорят о самоопределении личности, социальном, жизненном, профессиональном, нравственном, семейном, религиозном. При том даже под идентичными терминами зачастую имеется в виду различное содержание.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В возрастном аспекте проблема самоопределения наиболее глубоко и полно была рассмотрена </w:t>
      </w:r>
      <w:proofErr w:type="spellStart"/>
      <w:r w:rsidRPr="00D6368E">
        <w:rPr>
          <w:rFonts w:ascii="Times New Roman" w:eastAsia="Times New Roman" w:hAnsi="Times New Roman" w:cs="Times New Roman"/>
          <w:color w:val="000000"/>
          <w:sz w:val="21"/>
          <w:szCs w:val="21"/>
        </w:rPr>
        <w:t>Л.И.Божович</w:t>
      </w:r>
      <w:proofErr w:type="spellEnd"/>
      <w:r w:rsidRPr="00D6368E">
        <w:rPr>
          <w:rFonts w:ascii="Times New Roman" w:eastAsia="Times New Roman" w:hAnsi="Times New Roman" w:cs="Times New Roman"/>
          <w:color w:val="000000"/>
          <w:sz w:val="21"/>
          <w:szCs w:val="21"/>
        </w:rPr>
        <w:t xml:space="preserve"> (6). Характеризуя социальную ситуацию развития старших школьников, она указывает, что выбор дальнейшего жизненного пути, самоопределение представляет собой аффективный центр их жизненной ситуации, подчеркивая важность самоопределения, </w:t>
      </w:r>
      <w:proofErr w:type="spellStart"/>
      <w:r w:rsidRPr="00D6368E">
        <w:rPr>
          <w:rFonts w:ascii="Times New Roman" w:eastAsia="Times New Roman" w:hAnsi="Times New Roman" w:cs="Times New Roman"/>
          <w:color w:val="000000"/>
          <w:sz w:val="21"/>
          <w:szCs w:val="21"/>
        </w:rPr>
        <w:t>Л.И.Божович</w:t>
      </w:r>
      <w:proofErr w:type="spellEnd"/>
      <w:r w:rsidRPr="00D6368E">
        <w:rPr>
          <w:rFonts w:ascii="Times New Roman" w:eastAsia="Times New Roman" w:hAnsi="Times New Roman" w:cs="Times New Roman"/>
          <w:color w:val="000000"/>
          <w:sz w:val="21"/>
          <w:szCs w:val="21"/>
        </w:rPr>
        <w:t xml:space="preserve"> не дает его однозначного определения; это “выбор будущего пути, потребность нахождения своего места в труде, в обществе, в жизни”, “поиск цели и смысла своего существования”, “потребность найти свое место в общем потоке жизни”. Пожалуй, наиболее емким является определение потребности в самоопределении как потребности слить в единую смысловую систему обобщенные представления о мире и обобщенные представления о самом себе и тем самым определить смысл своего собственного существования. В своей более поздней работе </w:t>
      </w:r>
      <w:proofErr w:type="spellStart"/>
      <w:r w:rsidRPr="00D6368E">
        <w:rPr>
          <w:rFonts w:ascii="Times New Roman" w:eastAsia="Times New Roman" w:hAnsi="Times New Roman" w:cs="Times New Roman"/>
          <w:color w:val="000000"/>
          <w:sz w:val="21"/>
          <w:szCs w:val="21"/>
        </w:rPr>
        <w:t>Л.И.Божович</w:t>
      </w:r>
      <w:proofErr w:type="spellEnd"/>
      <w:r w:rsidRPr="00D6368E">
        <w:rPr>
          <w:rFonts w:ascii="Times New Roman" w:eastAsia="Times New Roman" w:hAnsi="Times New Roman" w:cs="Times New Roman"/>
          <w:color w:val="000000"/>
          <w:sz w:val="21"/>
          <w:szCs w:val="21"/>
        </w:rPr>
        <w:t xml:space="preserve"> характеризует самоопределение как личностное новообразование старшего школьного возраста, связанное с формированием внутренней позиции взрослого человека, с осознанием себя как члена общества, с необходимостью решать проблемы своего будущего.</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Работы </w:t>
      </w:r>
      <w:proofErr w:type="spellStart"/>
      <w:r w:rsidRPr="00D6368E">
        <w:rPr>
          <w:rFonts w:ascii="Times New Roman" w:eastAsia="Times New Roman" w:hAnsi="Times New Roman" w:cs="Times New Roman"/>
          <w:color w:val="000000"/>
          <w:sz w:val="21"/>
          <w:szCs w:val="21"/>
        </w:rPr>
        <w:t>Л.И.Божович</w:t>
      </w:r>
      <w:proofErr w:type="spellEnd"/>
      <w:r w:rsidRPr="00D6368E">
        <w:rPr>
          <w:rFonts w:ascii="Times New Roman" w:eastAsia="Times New Roman" w:hAnsi="Times New Roman" w:cs="Times New Roman"/>
          <w:color w:val="000000"/>
          <w:sz w:val="21"/>
          <w:szCs w:val="21"/>
        </w:rPr>
        <w:t xml:space="preserve"> многое дают для понимания психологической природы самоопределения. Во-первых, она показывает, что потребность в самоопределении возникает на определенном этапе онтогенеза - на рубеже старшего подросткового и раннего юношеского возрастов, и обосновывает необходимость возникновения этой потребности логикой личностного и социального развития подростка. Во-вторых, потребность в самоопределении рассматривается как потребность в формировании определенной смысловой системы, в которой слиты представления о мире и о себе самом. Формирование этой смысловой системы подразумевает нахождение ответа на вопрос о смысле своего собственного существования. В-третьих, самоопределение неразрывно связывается с такой существенной характеристикой старшего подросткового и раннего юношеского возрастов, как устремленность в будущее. И, наконец, в-четвертых, самоопределение подразумевает выбор профессии, но не сводится к нему (“связано” с выбором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spellStart"/>
      <w:r w:rsidRPr="00D6368E">
        <w:rPr>
          <w:rFonts w:ascii="Times New Roman" w:eastAsia="Times New Roman" w:hAnsi="Times New Roman" w:cs="Times New Roman"/>
          <w:color w:val="000000"/>
          <w:sz w:val="21"/>
          <w:szCs w:val="21"/>
        </w:rPr>
        <w:t>И.В.Дубровина</w:t>
      </w:r>
      <w:proofErr w:type="spellEnd"/>
      <w:r w:rsidRPr="00D6368E">
        <w:rPr>
          <w:rFonts w:ascii="Times New Roman" w:eastAsia="Times New Roman" w:hAnsi="Times New Roman" w:cs="Times New Roman"/>
          <w:color w:val="000000"/>
          <w:sz w:val="21"/>
          <w:szCs w:val="21"/>
        </w:rPr>
        <w:t xml:space="preserve"> вносит уточнение в проблему самоопределения как центрального момента в раннем юношеском возрасте [20]. Результаты проведенных исследований позволяют утверждать, что основным психологическим новообразованием раннего юношеского возраста следует считать не самоопределение как таковое (личностное, профессиональное, шире - жизненное), а психологическую готовность к самоопределению, которая предполагает: а) </w:t>
      </w:r>
      <w:proofErr w:type="spellStart"/>
      <w:r w:rsidRPr="00D6368E">
        <w:rPr>
          <w:rFonts w:ascii="Times New Roman" w:eastAsia="Times New Roman" w:hAnsi="Times New Roman" w:cs="Times New Roman"/>
          <w:color w:val="000000"/>
          <w:sz w:val="21"/>
          <w:szCs w:val="21"/>
        </w:rPr>
        <w:t>сформированность</w:t>
      </w:r>
      <w:proofErr w:type="spellEnd"/>
      <w:r w:rsidRPr="00D6368E">
        <w:rPr>
          <w:rFonts w:ascii="Times New Roman" w:eastAsia="Times New Roman" w:hAnsi="Times New Roman" w:cs="Times New Roman"/>
          <w:color w:val="000000"/>
          <w:sz w:val="21"/>
          <w:szCs w:val="21"/>
        </w:rPr>
        <w:t xml:space="preserve"> на высоком уровне психологических структур, прежде всего самосознания; б) развитость потребностей, обеспечивающих содержательную наполненность личности, среди которых центральное место занимают нравственные установки, ценностные ориентации и временные перспективы; в) становление предпосылок индивидуальности как результат развития и осознания своих способностей и интересов каждым старшеклассником.</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В зарубежной психологии в качестве аналога понятия “личностное самоопределение” выступает категория “психосоциальная идентичность”, разработанная и введенная в научный оборот американским ученым Эриком Эриксоном. Главной задачей, которая встает перед индивидом в ранней юности, по Эриксону, является формирование чувства идентичности в противовес ролевой неопределенности личностного “я”. Юноша должен ответить на вопросы: “Кто я?” и “Каков мой </w:t>
      </w:r>
      <w:r w:rsidRPr="00D6368E">
        <w:rPr>
          <w:rFonts w:ascii="Times New Roman" w:eastAsia="Times New Roman" w:hAnsi="Times New Roman" w:cs="Times New Roman"/>
          <w:color w:val="000000"/>
          <w:sz w:val="21"/>
          <w:szCs w:val="21"/>
        </w:rPr>
        <w:lastRenderedPageBreak/>
        <w:t>дальнейший путь?” В поисках личной идентичности человек решает, какие действия являются для него важными, и вырабатывает определенные нормы для оценки своего поведения и поведения других людей. Этот процесс связан также с осознанием собственной ценности и компетентности. Подросток уже пытается выработать единую картину мировосприятия, в которой все эти ценности, оценки должны быть синтезированы. В ранней юности индивид стремится к переоценке самого себя в отношениях с близкими людьми, с обществом в целом - в физическом, социальном и эмоциональном планах.</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Поиск идентичности может решаться по-разному. Один из способов решения проблемы идентичности заключается в испытании различных ролей. Некоторые молодые люди после ролевого экспериментирования и моральных исканий начинают продвигаться в направлении той или иной цели. Другие могут и вовсе миновать кризис идентичности. К ним относятся те, кто безоговорочно принимает ценности своей семьи и избирает поприще, предопределенное родителями. Некоторые молодые люди на пути длительных поисков идентичности сталкиваются со значительными трудностями. Нередко идентичность обретается лишь после мучительного периода проб и ошибок. В ряде случаев человеку так и не удается достичь прочного ощущения собственной идентичности. Главной опасностью, которой, по мнению Эриксона, должен избежать молодой человек в этот период, является </w:t>
      </w:r>
      <w:r w:rsidRPr="00D6368E">
        <w:rPr>
          <w:rFonts w:ascii="Times New Roman" w:eastAsia="Times New Roman" w:hAnsi="Times New Roman" w:cs="Times New Roman"/>
          <w:i/>
          <w:iCs/>
          <w:color w:val="000000"/>
          <w:sz w:val="21"/>
          <w:szCs w:val="21"/>
        </w:rPr>
        <w:t>размывание чувства своего “</w:t>
      </w:r>
      <w:proofErr w:type="spellStart"/>
      <w:r w:rsidRPr="00D6368E">
        <w:rPr>
          <w:rFonts w:ascii="Times New Roman" w:eastAsia="Times New Roman" w:hAnsi="Times New Roman" w:cs="Times New Roman"/>
          <w:i/>
          <w:iCs/>
          <w:color w:val="000000"/>
          <w:sz w:val="21"/>
          <w:szCs w:val="21"/>
        </w:rPr>
        <w:t>я</w:t>
      </w:r>
      <w:proofErr w:type="gramStart"/>
      <w:r w:rsidRPr="00D6368E">
        <w:rPr>
          <w:rFonts w:ascii="Times New Roman" w:eastAsia="Times New Roman" w:hAnsi="Times New Roman" w:cs="Times New Roman"/>
          <w:i/>
          <w:iCs/>
          <w:color w:val="000000"/>
          <w:sz w:val="21"/>
          <w:szCs w:val="21"/>
        </w:rPr>
        <w:t>”,</w:t>
      </w:r>
      <w:r w:rsidRPr="00D6368E">
        <w:rPr>
          <w:rFonts w:ascii="Times New Roman" w:eastAsia="Times New Roman" w:hAnsi="Times New Roman" w:cs="Times New Roman"/>
          <w:color w:val="000000"/>
          <w:sz w:val="21"/>
          <w:szCs w:val="21"/>
        </w:rPr>
        <w:t>вследствие</w:t>
      </w:r>
      <w:proofErr w:type="spellEnd"/>
      <w:proofErr w:type="gramEnd"/>
      <w:r w:rsidRPr="00D6368E">
        <w:rPr>
          <w:rFonts w:ascii="Times New Roman" w:eastAsia="Times New Roman" w:hAnsi="Times New Roman" w:cs="Times New Roman"/>
          <w:color w:val="000000"/>
          <w:sz w:val="21"/>
          <w:szCs w:val="21"/>
        </w:rPr>
        <w:t xml:space="preserve"> растерянности, сомнений в возможности направить свою жизнь в определенное русло.</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spellStart"/>
      <w:r w:rsidRPr="00D6368E">
        <w:rPr>
          <w:rFonts w:ascii="Times New Roman" w:eastAsia="Times New Roman" w:hAnsi="Times New Roman" w:cs="Times New Roman"/>
          <w:color w:val="000000"/>
          <w:sz w:val="21"/>
          <w:szCs w:val="21"/>
        </w:rPr>
        <w:t>С.П.Крягжде</w:t>
      </w:r>
      <w:proofErr w:type="spellEnd"/>
      <w:r w:rsidRPr="00D6368E">
        <w:rPr>
          <w:rFonts w:ascii="Times New Roman" w:eastAsia="Times New Roman" w:hAnsi="Times New Roman" w:cs="Times New Roman"/>
          <w:color w:val="000000"/>
          <w:sz w:val="21"/>
          <w:szCs w:val="21"/>
        </w:rPr>
        <w:t xml:space="preserve"> отмечает, что на начальном этапе профессионального самоопределения оно носит двойственный характер: осуществляется либо выбор конкретной профессии, либо выбор только ее ранга, профессиональной школы - социальный выбор(22). Ссылаясь на ряд авторов, отмечающих этот феномен, </w:t>
      </w:r>
      <w:proofErr w:type="spellStart"/>
      <w:r w:rsidRPr="00D6368E">
        <w:rPr>
          <w:rFonts w:ascii="Times New Roman" w:eastAsia="Times New Roman" w:hAnsi="Times New Roman" w:cs="Times New Roman"/>
          <w:color w:val="000000"/>
          <w:sz w:val="21"/>
          <w:szCs w:val="21"/>
        </w:rPr>
        <w:t>С.П.Крягжде</w:t>
      </w:r>
      <w:proofErr w:type="spellEnd"/>
      <w:r w:rsidRPr="00D6368E">
        <w:rPr>
          <w:rFonts w:ascii="Times New Roman" w:eastAsia="Times New Roman" w:hAnsi="Times New Roman" w:cs="Times New Roman"/>
          <w:color w:val="000000"/>
          <w:sz w:val="21"/>
          <w:szCs w:val="21"/>
        </w:rPr>
        <w:t xml:space="preserve"> указывает, что если конкретное профессиональное самоопределение еще не сформировалось, то юноша (девушка) пользуется обобщенным вариантом, откладывая на будущее его конкретизацию. Таким образом, по мнению автора, социальное самоопределение представляет собой ограничение себя определенным кругом профессий; это как бы качественно более низкий уровень профессионального самоопределения. Такое понимание, однако, не является общепринятым. Так, </w:t>
      </w:r>
      <w:proofErr w:type="spellStart"/>
      <w:r w:rsidRPr="00D6368E">
        <w:rPr>
          <w:rFonts w:ascii="Times New Roman" w:eastAsia="Times New Roman" w:hAnsi="Times New Roman" w:cs="Times New Roman"/>
          <w:color w:val="000000"/>
          <w:sz w:val="21"/>
          <w:szCs w:val="21"/>
        </w:rPr>
        <w:t>Ф.Р.Филиппов</w:t>
      </w:r>
      <w:proofErr w:type="spellEnd"/>
      <w:r w:rsidRPr="00D6368E">
        <w:rPr>
          <w:rFonts w:ascii="Times New Roman" w:eastAsia="Times New Roman" w:hAnsi="Times New Roman" w:cs="Times New Roman"/>
          <w:color w:val="000000"/>
          <w:sz w:val="21"/>
          <w:szCs w:val="21"/>
        </w:rPr>
        <w:t xml:space="preserve">, также понимающий социальную ориентацию как ориентацию на определенные виды труда, подчеркивает самостоятельную значимость этой ориентации для формирования жизненного плана. По-видимому, здесь следует говорить не только об ориентации на характер труда, но о более широкой и личностно значимой ориентации на определенное место или, </w:t>
      </w:r>
      <w:proofErr w:type="gramStart"/>
      <w:r w:rsidRPr="00D6368E">
        <w:rPr>
          <w:rFonts w:ascii="Times New Roman" w:eastAsia="Times New Roman" w:hAnsi="Times New Roman" w:cs="Times New Roman"/>
          <w:color w:val="000000"/>
          <w:sz w:val="21"/>
          <w:szCs w:val="21"/>
        </w:rPr>
        <w:t>точнее ,</w:t>
      </w:r>
      <w:proofErr w:type="gramEnd"/>
      <w:r w:rsidRPr="00D6368E">
        <w:rPr>
          <w:rFonts w:ascii="Times New Roman" w:eastAsia="Times New Roman" w:hAnsi="Times New Roman" w:cs="Times New Roman"/>
          <w:color w:val="000000"/>
          <w:sz w:val="21"/>
          <w:szCs w:val="21"/>
        </w:rPr>
        <w:t xml:space="preserve"> уровень в системе социальных отношений, на определенный социальный статус.</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Таким образом, несмотря на детальную, казалось бы, проработку проблемы профессионального самоопределения, остаются неразрешенными важнейшие вопросы: какова связь между социальным и профессиональным самоопределением, и главное - что лежит за тем и за другим. Нерешенность этих проблем объясняется отсутствием единой теории самоопределения в подростковом и юношеском возрастах.</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rPr>
        <w:t>1</w:t>
      </w:r>
      <w:r w:rsidRPr="00D6368E">
        <w:rPr>
          <w:rFonts w:ascii="Times New Roman" w:eastAsia="Times New Roman" w:hAnsi="Times New Roman" w:cs="Times New Roman"/>
          <w:b/>
          <w:bCs/>
          <w:color w:val="000000"/>
          <w:sz w:val="21"/>
          <w:szCs w:val="21"/>
        </w:rPr>
        <w:t>.2. Особенности мотивации выбора профессии старшеклассниками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color w:val="000000"/>
          <w:sz w:val="21"/>
          <w:szCs w:val="21"/>
        </w:rPr>
        <w:t>1.2.1.</w:t>
      </w:r>
      <w:r w:rsidRPr="00D6368E">
        <w:rPr>
          <w:rFonts w:ascii="Times New Roman" w:eastAsia="Times New Roman" w:hAnsi="Times New Roman" w:cs="Times New Roman"/>
          <w:color w:val="000000"/>
          <w:sz w:val="21"/>
          <w:szCs w:val="21"/>
        </w:rPr>
        <w:t> </w:t>
      </w:r>
      <w:r w:rsidRPr="00D6368E">
        <w:rPr>
          <w:rFonts w:ascii="Times New Roman" w:eastAsia="Times New Roman" w:hAnsi="Times New Roman" w:cs="Times New Roman"/>
          <w:b/>
          <w:bCs/>
          <w:color w:val="000000"/>
          <w:sz w:val="21"/>
          <w:szCs w:val="21"/>
        </w:rPr>
        <w:t>Мотивация в структуре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Термин «мотив» – русифицированное французское слово «</w:t>
      </w:r>
      <w:proofErr w:type="spellStart"/>
      <w:r w:rsidRPr="00D6368E">
        <w:rPr>
          <w:rFonts w:ascii="Times New Roman" w:eastAsia="Times New Roman" w:hAnsi="Times New Roman" w:cs="Times New Roman"/>
          <w:color w:val="000000"/>
          <w:sz w:val="21"/>
          <w:szCs w:val="21"/>
        </w:rPr>
        <w:t>motif</w:t>
      </w:r>
      <w:proofErr w:type="spellEnd"/>
      <w:r w:rsidRPr="00D6368E">
        <w:rPr>
          <w:rFonts w:ascii="Times New Roman" w:eastAsia="Times New Roman" w:hAnsi="Times New Roman" w:cs="Times New Roman"/>
          <w:color w:val="000000"/>
          <w:sz w:val="21"/>
          <w:szCs w:val="21"/>
        </w:rPr>
        <w:t>», в </w:t>
      </w:r>
      <w:r w:rsidRPr="00D6368E">
        <w:rPr>
          <w:rFonts w:ascii="Times New Roman" w:eastAsia="Times New Roman" w:hAnsi="Times New Roman" w:cs="Times New Roman"/>
          <w:color w:val="000000"/>
          <w:sz w:val="21"/>
          <w:szCs w:val="21"/>
        </w:rPr>
        <w:br/>
        <w:t>буквальном смысле слова обозначает «побуждение», или от латинского слова «</w:t>
      </w:r>
      <w:proofErr w:type="spellStart"/>
      <w:r w:rsidRPr="00D6368E">
        <w:rPr>
          <w:rFonts w:ascii="Times New Roman" w:eastAsia="Times New Roman" w:hAnsi="Times New Roman" w:cs="Times New Roman"/>
          <w:color w:val="000000"/>
          <w:sz w:val="21"/>
          <w:szCs w:val="21"/>
        </w:rPr>
        <w:t>moveo</w:t>
      </w:r>
      <w:proofErr w:type="spellEnd"/>
      <w:r w:rsidRPr="00D6368E">
        <w:rPr>
          <w:rFonts w:ascii="Times New Roman" w:eastAsia="Times New Roman" w:hAnsi="Times New Roman" w:cs="Times New Roman"/>
          <w:color w:val="000000"/>
          <w:sz w:val="21"/>
          <w:szCs w:val="21"/>
        </w:rPr>
        <w:t>» – двигаю. Большая Советская Энциклопедия приводит следующее определение данному понятию: «Мотив в психологии – побудительная причина действий и поступков человека. Исходным побуждением человека к деятельности являются его стремления удовлетворить свои материальные и духовные потребности» [20].</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 Ее изучением занимались и занимаются различные ученые с древнейших времен по наши дни. Мотивации как одному из ведущих факторов любой деятельности придавалось огромное значение с древних времен. Свидетельством этого могут служить работы Аристотеля, </w:t>
      </w:r>
      <w:proofErr w:type="spellStart"/>
      <w:r w:rsidRPr="00D6368E">
        <w:rPr>
          <w:rFonts w:ascii="Times New Roman" w:eastAsia="Times New Roman" w:hAnsi="Times New Roman" w:cs="Times New Roman"/>
          <w:color w:val="000000"/>
          <w:sz w:val="21"/>
          <w:szCs w:val="21"/>
        </w:rPr>
        <w:t>Демокрита</w:t>
      </w:r>
      <w:proofErr w:type="spellEnd"/>
      <w:r w:rsidRPr="00D6368E">
        <w:rPr>
          <w:rFonts w:ascii="Times New Roman" w:eastAsia="Times New Roman" w:hAnsi="Times New Roman" w:cs="Times New Roman"/>
          <w:color w:val="000000"/>
          <w:sz w:val="21"/>
          <w:szCs w:val="21"/>
        </w:rPr>
        <w:t xml:space="preserve">, Платона, которые изучали потребность как основу получения знаний, опыта, рассматривали ее как основную движущую силу. Возникли попытки объяснить, что и как заставляет человека действовать. Другими словами уже в то время ученые пытались выяснить структуру мотивации, условия ее формирования, механизмы действия. Следует отметить, что четко определить как структуру, так и механизм формирования и действия мотивации, а также дать, по крайней мере, четкое определения терминам мотив и мотивация не удалось ни тогда, ни </w:t>
      </w:r>
      <w:r w:rsidRPr="00D6368E">
        <w:rPr>
          <w:rFonts w:ascii="Times New Roman" w:eastAsia="Times New Roman" w:hAnsi="Times New Roman" w:cs="Times New Roman"/>
          <w:color w:val="000000"/>
          <w:sz w:val="21"/>
          <w:szCs w:val="21"/>
        </w:rPr>
        <w:lastRenderedPageBreak/>
        <w:t>сейчас [13</w:t>
      </w:r>
      <w:proofErr w:type="gramStart"/>
      <w:r w:rsidRPr="00D6368E">
        <w:rPr>
          <w:rFonts w:ascii="Times New Roman" w:eastAsia="Times New Roman" w:hAnsi="Times New Roman" w:cs="Times New Roman"/>
          <w:color w:val="000000"/>
          <w:sz w:val="21"/>
          <w:szCs w:val="21"/>
        </w:rPr>
        <w:t>].Взгляды</w:t>
      </w:r>
      <w:proofErr w:type="gramEnd"/>
      <w:r w:rsidRPr="00D6368E">
        <w:rPr>
          <w:rFonts w:ascii="Times New Roman" w:eastAsia="Times New Roman" w:hAnsi="Times New Roman" w:cs="Times New Roman"/>
          <w:color w:val="000000"/>
          <w:sz w:val="21"/>
          <w:szCs w:val="21"/>
        </w:rPr>
        <w:t xml:space="preserve"> на сущность мотива у психологов существенно расходятся, в основном они группируются вокруг следующих точек зрения: как на побуждение, на потребность, на цель, на намерение, на свойства личности, на состояния. Слово «мотивация» впервые употребил А. Шопенгауэр. Затем этот термин прочно вошел в психологический обиход для объяснения причин поведения человека и животных. В настоящее время мотивация как психическая категория трактуется по-разному. В одном случае - как совокупность мотивов, в другом случае – как совокупность факторов, поддерживающих и направляющих, т.е. определяющих поведение, в третьем – как побуждение, вызывающее активность организма и определяющее ее направленность. Отсюда все определения мотивации можно отнести к двум направлениям:</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когда мотивация обусловлена потребностями и целями личности, уровнем притязаний и идеалами, условиями деятельности (знаниями, умениями, способностями, характером);</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как динамичное образование, как процесс, механизм реализации уже имеющихся мотивов [20].</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Мотивы могут быть в большей или меньшей мере осознанными или вовсе неосознаваемыми.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Основная роль направленности личности принадлежит осознанным мотивам. К мотивам относятся: интерес, убеждения, психологическая установка.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Интерес – мотив, способствующий ориентировке в какой-либо области, ознакомлению с новыми фактами, более полному и глубокому отражению действительности. Субъективно, для индивида, интерес обнаруживается в положительном эмоциональном тоне, который приобретает процесс познания, в желании глубже ознакомится с объектом, узнать о нем еще больше, понять его.</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Мотивация играет важную роль в становлении внутреннего единства, целостности всех сторон личности «цементирует» личность; «выступает как существенная причина психического развития личности», «дает импульс дальнейшему личностному и профессиональному росту» [30]. </w:t>
      </w:r>
      <w:r w:rsidRPr="00D6368E">
        <w:rPr>
          <w:rFonts w:ascii="Times New Roman" w:eastAsia="Times New Roman" w:hAnsi="Times New Roman" w:cs="Times New Roman"/>
          <w:color w:val="000000"/>
          <w:sz w:val="21"/>
          <w:szCs w:val="21"/>
        </w:rPr>
        <w:br/>
        <w:t>Теоретический анализ психологической литературы позволяет обобщенно представить роль мотивации в организации взаимоотношений человек - мир.</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Таким образом, мотивационная сфера личности понимается нами как важнейшая ее сторона, включающая систему мотивов организованных в определенную иерархическую систему. Мотивация: инициирует и побуждает активность субъекта; организует определенную избирательность познавательной деятельности; опосредует выбор постановки целей, выбор совокупности средств достижения поставленных целей; обеспечивает направление активности субъекта деятельности; поддерживает определенный уровень активности, степень ее интенсивности; контролирует и регулирует процесс реализации намерения и систему выбранных моделей его осуществления; корректирует действия и обеспечивает необходимые переключения в ходе осуществления деятельности; тормозит ситуативно или </w:t>
      </w:r>
      <w:proofErr w:type="spellStart"/>
      <w:r w:rsidRPr="00D6368E">
        <w:rPr>
          <w:rFonts w:ascii="Times New Roman" w:eastAsia="Times New Roman" w:hAnsi="Times New Roman" w:cs="Times New Roman"/>
          <w:color w:val="000000"/>
          <w:sz w:val="21"/>
          <w:szCs w:val="21"/>
        </w:rPr>
        <w:t>прогностически</w:t>
      </w:r>
      <w:proofErr w:type="spellEnd"/>
      <w:r w:rsidRPr="00D6368E">
        <w:rPr>
          <w:rFonts w:ascii="Times New Roman" w:eastAsia="Times New Roman" w:hAnsi="Times New Roman" w:cs="Times New Roman"/>
          <w:color w:val="000000"/>
          <w:sz w:val="21"/>
          <w:szCs w:val="21"/>
        </w:rPr>
        <w:t xml:space="preserve"> неэффективные действия.</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color w:val="000000"/>
          <w:sz w:val="21"/>
          <w:szCs w:val="21"/>
        </w:rPr>
        <w:t>1.2.2. Формирование мотивационной сферы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Мотивы не отделены от сознания. Даже когда мотивы не сознаются, то есть когда человек не отдает себе отчета в том, что побуждает совершать его те или иные действия, они все же находят свое психическое отражение, но в особой форме – в форме эмоциональной окраски действий. </w:t>
      </w:r>
      <w:r w:rsidRPr="00D6368E">
        <w:rPr>
          <w:rFonts w:ascii="Times New Roman" w:eastAsia="Times New Roman" w:hAnsi="Times New Roman" w:cs="Times New Roman"/>
          <w:color w:val="000000"/>
          <w:sz w:val="21"/>
          <w:szCs w:val="21"/>
        </w:rPr>
        <w:br/>
        <w:t>Парадокс состоит в том, что мотивы открываются сознанию только объективно, путем анализа деятельности, ее динамики. Субъективно же они выступают только в своем косвенном выражении — в форме переживания желания, хотения, стремления к цели. Специфика мотивации в структуре психики человека заключается в опосредованности интеллектом, речью и сознанием и в отличие от животных осуществляется при помощи волевых процессов.</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Итак, мотивационная структура человека представлена в коре головного мозга отдельным нервным образованием. Она имеет сложную структуру и двойственную природу. С одной стороны, выделяют биологические потребности, с другой – социальные. Совокупность этих двух уровней и составляет, собственно, мотивационную сферу человека. И в целом, мотивационная сфера индивида определяет общую направленность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Процесс формирования мотивационной системы характеризуется в основном объединением, интеграцией </w:t>
      </w:r>
      <w:proofErr w:type="spellStart"/>
      <w:r w:rsidRPr="00D6368E">
        <w:rPr>
          <w:rFonts w:ascii="Times New Roman" w:eastAsia="Times New Roman" w:hAnsi="Times New Roman" w:cs="Times New Roman"/>
          <w:color w:val="000000"/>
          <w:sz w:val="21"/>
          <w:szCs w:val="21"/>
        </w:rPr>
        <w:t>рядоположных</w:t>
      </w:r>
      <w:proofErr w:type="spellEnd"/>
      <w:r w:rsidRPr="00D6368E">
        <w:rPr>
          <w:rFonts w:ascii="Times New Roman" w:eastAsia="Times New Roman" w:hAnsi="Times New Roman" w:cs="Times New Roman"/>
          <w:color w:val="000000"/>
          <w:sz w:val="21"/>
          <w:szCs w:val="21"/>
        </w:rPr>
        <w:t xml:space="preserve">, стихийно формирующихся побуждений в более крупные мотивационные единицы с тенденцией к образованию единой, целостной мотивационной системы личности. Одной из важнейших сторон формирующегося сознания является интенсивно развивающееся самосознание, т. е. та функция сознания, которая связана с анализом, контролем над собственной системой мотивов, формированием и укреплением разумных и преодолением нежелательных. Этот этап формирования </w:t>
      </w:r>
      <w:r w:rsidRPr="00D6368E">
        <w:rPr>
          <w:rFonts w:ascii="Times New Roman" w:eastAsia="Times New Roman" w:hAnsi="Times New Roman" w:cs="Times New Roman"/>
          <w:color w:val="000000"/>
          <w:sz w:val="21"/>
          <w:szCs w:val="21"/>
        </w:rPr>
        <w:lastRenderedPageBreak/>
        <w:t>мотивации состоит в развитии целой системы собственных жестких сознательно-волевых установлении: требований к себе, правил, норм поведения, принципов жизни и основной направленности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Динамическое и содержательно-смысловое объединение побуждений достигает довольно высокого уровня лишь в юношеском возрасте. Л. И. </w:t>
      </w:r>
      <w:proofErr w:type="spellStart"/>
      <w:r w:rsidRPr="00D6368E">
        <w:rPr>
          <w:rFonts w:ascii="Times New Roman" w:eastAsia="Times New Roman" w:hAnsi="Times New Roman" w:cs="Times New Roman"/>
          <w:color w:val="000000"/>
          <w:sz w:val="21"/>
          <w:szCs w:val="21"/>
        </w:rPr>
        <w:t>Божович</w:t>
      </w:r>
      <w:proofErr w:type="spellEnd"/>
      <w:r w:rsidRPr="00D6368E">
        <w:rPr>
          <w:rFonts w:ascii="Times New Roman" w:eastAsia="Times New Roman" w:hAnsi="Times New Roman" w:cs="Times New Roman"/>
          <w:color w:val="000000"/>
          <w:sz w:val="21"/>
          <w:szCs w:val="21"/>
        </w:rPr>
        <w:t xml:space="preserve"> пишет об этом периоде развития мотива: «По содержанию на первое место выдвигаются мотивы, связанные с жизненным планом ученика, его намерениями в будущем, его мировоззрением и самоопределением. По своему строению мотивационная сфера юноши начинает характеризоваться не </w:t>
      </w:r>
      <w:proofErr w:type="spellStart"/>
      <w:r w:rsidRPr="00D6368E">
        <w:rPr>
          <w:rFonts w:ascii="Times New Roman" w:eastAsia="Times New Roman" w:hAnsi="Times New Roman" w:cs="Times New Roman"/>
          <w:color w:val="000000"/>
          <w:sz w:val="21"/>
          <w:szCs w:val="21"/>
        </w:rPr>
        <w:t>рядоположностью</w:t>
      </w:r>
      <w:proofErr w:type="spellEnd"/>
      <w:r w:rsidRPr="00D6368E">
        <w:rPr>
          <w:rFonts w:ascii="Times New Roman" w:eastAsia="Times New Roman" w:hAnsi="Times New Roman" w:cs="Times New Roman"/>
          <w:color w:val="000000"/>
          <w:sz w:val="21"/>
          <w:szCs w:val="21"/>
        </w:rPr>
        <w:t xml:space="preserve"> мотивов, а их иерархической структурой, наличием определенной системы соподчинения различных мотивационных тенденций на основе ведущих общественно значимых и ставших ценными для личности </w:t>
      </w:r>
      <w:proofErr w:type="gramStart"/>
      <w:r w:rsidRPr="00D6368E">
        <w:rPr>
          <w:rFonts w:ascii="Times New Roman" w:eastAsia="Times New Roman" w:hAnsi="Times New Roman" w:cs="Times New Roman"/>
          <w:color w:val="000000"/>
          <w:sz w:val="21"/>
          <w:szCs w:val="21"/>
        </w:rPr>
        <w:t>мотивов .</w:t>
      </w:r>
      <w:proofErr w:type="gramEnd"/>
      <w:r w:rsidRPr="00D6368E">
        <w:rPr>
          <w:rFonts w:ascii="Times New Roman" w:eastAsia="Times New Roman" w:hAnsi="Times New Roman" w:cs="Times New Roman"/>
          <w:color w:val="000000"/>
          <w:sz w:val="21"/>
          <w:szCs w:val="21"/>
        </w:rPr>
        <w:t xml:space="preserve"> Наконец, по механизму действия мотивы в старшем школьном возрасте являются не непосредственно действующими, а возникающими на основе сознательно поставленной цели и сознательно принятого намерения» [6].</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Таким образом, по мере формирования личности ребенка быстро и резко расширяется активно-действенная область мотивации. К моменту взросления мотивационная структура принимает завершенный сформировавшийся характер, являясь показателем общей направленности личности.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color w:val="000000"/>
          <w:sz w:val="21"/>
          <w:szCs w:val="21"/>
        </w:rPr>
        <w:t>1.2.2.</w:t>
      </w:r>
      <w:r w:rsidRPr="00D6368E">
        <w:rPr>
          <w:rFonts w:ascii="Times New Roman" w:eastAsia="Times New Roman" w:hAnsi="Times New Roman" w:cs="Times New Roman"/>
          <w:color w:val="000000"/>
          <w:sz w:val="21"/>
          <w:szCs w:val="21"/>
        </w:rPr>
        <w:t> </w:t>
      </w:r>
      <w:r w:rsidRPr="00D6368E">
        <w:rPr>
          <w:rFonts w:ascii="Times New Roman" w:eastAsia="Times New Roman" w:hAnsi="Times New Roman" w:cs="Times New Roman"/>
          <w:b/>
          <w:bCs/>
          <w:color w:val="000000"/>
          <w:sz w:val="21"/>
          <w:szCs w:val="21"/>
        </w:rPr>
        <w:t>Специфика развития мотивации выбора профессии в юношеском возрасте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Задача выбора будущей профессии, профессионального самоопределения принципиально не может быть успешно решена без и вне решения более широкой задачи личного самоопределения, включающей построение целостного замысла жизни, </w:t>
      </w:r>
      <w:proofErr w:type="spellStart"/>
      <w:r w:rsidRPr="00D6368E">
        <w:rPr>
          <w:rFonts w:ascii="Times New Roman" w:eastAsia="Times New Roman" w:hAnsi="Times New Roman" w:cs="Times New Roman"/>
          <w:color w:val="000000"/>
          <w:sz w:val="21"/>
          <w:szCs w:val="21"/>
        </w:rPr>
        <w:t>самопроектирование</w:t>
      </w:r>
      <w:proofErr w:type="spellEnd"/>
      <w:r w:rsidRPr="00D6368E">
        <w:rPr>
          <w:rFonts w:ascii="Times New Roman" w:eastAsia="Times New Roman" w:hAnsi="Times New Roman" w:cs="Times New Roman"/>
          <w:color w:val="000000"/>
          <w:sz w:val="21"/>
          <w:szCs w:val="21"/>
        </w:rPr>
        <w:t xml:space="preserve"> себя в будущее. Обращенность в будущее, построение жизненных планов и перспектив Л.И. </w:t>
      </w:r>
      <w:proofErr w:type="spellStart"/>
      <w:r w:rsidRPr="00D6368E">
        <w:rPr>
          <w:rFonts w:ascii="Times New Roman" w:eastAsia="Times New Roman" w:hAnsi="Times New Roman" w:cs="Times New Roman"/>
          <w:color w:val="000000"/>
          <w:sz w:val="21"/>
          <w:szCs w:val="21"/>
        </w:rPr>
        <w:t>Божович</w:t>
      </w:r>
      <w:proofErr w:type="spellEnd"/>
      <w:r w:rsidRPr="00D6368E">
        <w:rPr>
          <w:rFonts w:ascii="Times New Roman" w:eastAsia="Times New Roman" w:hAnsi="Times New Roman" w:cs="Times New Roman"/>
          <w:color w:val="000000"/>
          <w:sz w:val="21"/>
          <w:szCs w:val="21"/>
        </w:rPr>
        <w:t xml:space="preserve"> считала аффективным центром жизни в юношеском возрасте.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При переходе от подросткового возраста к юношескому проис</w:t>
      </w:r>
      <w:r w:rsidRPr="00D6368E">
        <w:rPr>
          <w:rFonts w:ascii="Times New Roman" w:eastAsia="Times New Roman" w:hAnsi="Times New Roman" w:cs="Times New Roman"/>
          <w:color w:val="000000"/>
          <w:sz w:val="21"/>
          <w:szCs w:val="21"/>
        </w:rPr>
        <w:softHyphen/>
        <w:t>ходит изменение в отношении к будущему: если подросток смот</w:t>
      </w:r>
      <w:r w:rsidRPr="00D6368E">
        <w:rPr>
          <w:rFonts w:ascii="Times New Roman" w:eastAsia="Times New Roman" w:hAnsi="Times New Roman" w:cs="Times New Roman"/>
          <w:color w:val="000000"/>
          <w:sz w:val="21"/>
          <w:szCs w:val="21"/>
        </w:rPr>
        <w:softHyphen/>
        <w:t>рит на будущее с позиции настоящего, то юноша смотрит на на</w:t>
      </w:r>
      <w:r w:rsidRPr="00D6368E">
        <w:rPr>
          <w:rFonts w:ascii="Times New Roman" w:eastAsia="Times New Roman" w:hAnsi="Times New Roman" w:cs="Times New Roman"/>
          <w:color w:val="000000"/>
          <w:sz w:val="21"/>
          <w:szCs w:val="21"/>
        </w:rPr>
        <w:softHyphen/>
        <w:t>стоящее с позиции будущего. Выбор профессии и типа учебного заведения неизбежно дифференцирует жизненные пути юношей и девушек, закладывает основу их социально-психологических и индивидуально-психологических различий. Учебная деятель</w:t>
      </w:r>
      <w:r w:rsidRPr="00D6368E">
        <w:rPr>
          <w:rFonts w:ascii="Times New Roman" w:eastAsia="Times New Roman" w:hAnsi="Times New Roman" w:cs="Times New Roman"/>
          <w:color w:val="000000"/>
          <w:sz w:val="21"/>
          <w:szCs w:val="21"/>
        </w:rPr>
        <w:softHyphen/>
        <w:t>ность становится учебно-профессиональной, реализующей про</w:t>
      </w:r>
      <w:r w:rsidRPr="00D6368E">
        <w:rPr>
          <w:rFonts w:ascii="Times New Roman" w:eastAsia="Times New Roman" w:hAnsi="Times New Roman" w:cs="Times New Roman"/>
          <w:color w:val="000000"/>
          <w:sz w:val="21"/>
          <w:szCs w:val="21"/>
        </w:rPr>
        <w:softHyphen/>
        <w:t>фессиональные и личностные устремления юношей и девушек.</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Ведущее место у старшеклассников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значимыми.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Период юности - это период самоопределения. Самоопреде</w:t>
      </w:r>
      <w:r w:rsidRPr="00D6368E">
        <w:rPr>
          <w:rFonts w:ascii="Times New Roman" w:eastAsia="Times New Roman" w:hAnsi="Times New Roman" w:cs="Times New Roman"/>
          <w:color w:val="000000"/>
          <w:sz w:val="21"/>
          <w:szCs w:val="21"/>
        </w:rPr>
        <w:softHyphen/>
        <w:t>ление - социальное, личностное, профессиональное, духовно-практическое - составляет основную задачу юношеского возрас</w:t>
      </w:r>
      <w:r w:rsidRPr="00D6368E">
        <w:rPr>
          <w:rFonts w:ascii="Times New Roman" w:eastAsia="Times New Roman" w:hAnsi="Times New Roman" w:cs="Times New Roman"/>
          <w:color w:val="000000"/>
          <w:sz w:val="21"/>
          <w:szCs w:val="21"/>
        </w:rPr>
        <w:softHyphen/>
        <w:t>та. В основе процесса самоопределения лежит выбор будущей сферы деятельности. Однако профессиональное самоопределе</w:t>
      </w:r>
      <w:r w:rsidRPr="00D6368E">
        <w:rPr>
          <w:rFonts w:ascii="Times New Roman" w:eastAsia="Times New Roman" w:hAnsi="Times New Roman" w:cs="Times New Roman"/>
          <w:color w:val="000000"/>
          <w:sz w:val="21"/>
          <w:szCs w:val="21"/>
        </w:rPr>
        <w:softHyphen/>
        <w:t>ние сопряжено с задачами социального и личностного самоопре</w:t>
      </w:r>
      <w:r w:rsidRPr="00D6368E">
        <w:rPr>
          <w:rFonts w:ascii="Times New Roman" w:eastAsia="Times New Roman" w:hAnsi="Times New Roman" w:cs="Times New Roman"/>
          <w:color w:val="000000"/>
          <w:sz w:val="21"/>
          <w:szCs w:val="21"/>
        </w:rPr>
        <w:softHyphen/>
        <w:t>деления, с поиском ответа на вопросы: «кем быть?» и «каким быть?», с определением жизненных перспектив, с проектирова</w:t>
      </w:r>
      <w:r w:rsidRPr="00D6368E">
        <w:rPr>
          <w:rFonts w:ascii="Times New Roman" w:eastAsia="Times New Roman" w:hAnsi="Times New Roman" w:cs="Times New Roman"/>
          <w:color w:val="000000"/>
          <w:sz w:val="21"/>
          <w:szCs w:val="21"/>
        </w:rPr>
        <w:softHyphen/>
        <w:t>нием будущего.</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Характерное приобретение ранней юности — формирование жизненных планов. Жизненный план как совокупность намере</w:t>
      </w:r>
      <w:r w:rsidRPr="00D6368E">
        <w:rPr>
          <w:rFonts w:ascii="Times New Roman" w:eastAsia="Times New Roman" w:hAnsi="Times New Roman" w:cs="Times New Roman"/>
          <w:color w:val="000000"/>
          <w:sz w:val="21"/>
          <w:szCs w:val="21"/>
        </w:rPr>
        <w:softHyphen/>
        <w:t>ний постепенно становится жизненной программой, когда пред</w:t>
      </w:r>
      <w:r w:rsidRPr="00D6368E">
        <w:rPr>
          <w:rFonts w:ascii="Times New Roman" w:eastAsia="Times New Roman" w:hAnsi="Times New Roman" w:cs="Times New Roman"/>
          <w:color w:val="000000"/>
          <w:sz w:val="21"/>
          <w:szCs w:val="21"/>
        </w:rPr>
        <w:softHyphen/>
        <w:t>метом размышлений оказывается не только конечный результат, но и способы его достижения. Жизненный план — это план по</w:t>
      </w:r>
      <w:r w:rsidRPr="00D6368E">
        <w:rPr>
          <w:rFonts w:ascii="Times New Roman" w:eastAsia="Times New Roman" w:hAnsi="Times New Roman" w:cs="Times New Roman"/>
          <w:color w:val="000000"/>
          <w:sz w:val="21"/>
          <w:szCs w:val="21"/>
        </w:rPr>
        <w:softHyphen/>
        <w:t>тенциально возможных действий. В содержании планов, как от</w:t>
      </w:r>
      <w:r w:rsidRPr="00D6368E">
        <w:rPr>
          <w:rFonts w:ascii="Times New Roman" w:eastAsia="Times New Roman" w:hAnsi="Times New Roman" w:cs="Times New Roman"/>
          <w:color w:val="000000"/>
          <w:sz w:val="21"/>
          <w:szCs w:val="21"/>
        </w:rPr>
        <w:softHyphen/>
        <w:t>мечает И.С. Кон, существует ряд противоречий. В своих ожида</w:t>
      </w:r>
      <w:r w:rsidRPr="00D6368E">
        <w:rPr>
          <w:rFonts w:ascii="Times New Roman" w:eastAsia="Times New Roman" w:hAnsi="Times New Roman" w:cs="Times New Roman"/>
          <w:color w:val="000000"/>
          <w:sz w:val="21"/>
          <w:szCs w:val="21"/>
        </w:rPr>
        <w:softHyphen/>
        <w:t>ниях, связанных с будущей профессиональной деятельностью и семьей, юноши и девушки достаточно реалистичны. Но в сфере образования, социального продвижения и материального благо</w:t>
      </w:r>
      <w:r w:rsidRPr="00D6368E">
        <w:rPr>
          <w:rFonts w:ascii="Times New Roman" w:eastAsia="Times New Roman" w:hAnsi="Times New Roman" w:cs="Times New Roman"/>
          <w:color w:val="000000"/>
          <w:sz w:val="21"/>
          <w:szCs w:val="21"/>
        </w:rPr>
        <w:softHyphen/>
        <w:t>получия их притязания зачастую завышены. При этом высокий уровень притязаний не подкрепляется столь же высоким уров</w:t>
      </w:r>
      <w:r w:rsidRPr="00D6368E">
        <w:rPr>
          <w:rFonts w:ascii="Times New Roman" w:eastAsia="Times New Roman" w:hAnsi="Times New Roman" w:cs="Times New Roman"/>
          <w:color w:val="000000"/>
          <w:sz w:val="21"/>
          <w:szCs w:val="21"/>
        </w:rPr>
        <w:softHyphen/>
        <w:t>нем профессиональных устремлений. У многих молодых людей желание больше получать не сочетается с психологической го</w:t>
      </w:r>
      <w:r w:rsidRPr="00D6368E">
        <w:rPr>
          <w:rFonts w:ascii="Times New Roman" w:eastAsia="Times New Roman" w:hAnsi="Times New Roman" w:cs="Times New Roman"/>
          <w:color w:val="000000"/>
          <w:sz w:val="21"/>
          <w:szCs w:val="21"/>
        </w:rPr>
        <w:softHyphen/>
        <w:t>товностью к более интенсивному и квалифицированному труду. Профессиональные планы юношей и девушек недостаточно кор</w:t>
      </w:r>
      <w:r w:rsidRPr="00D6368E">
        <w:rPr>
          <w:rFonts w:ascii="Times New Roman" w:eastAsia="Times New Roman" w:hAnsi="Times New Roman" w:cs="Times New Roman"/>
          <w:color w:val="000000"/>
          <w:sz w:val="21"/>
          <w:szCs w:val="21"/>
        </w:rPr>
        <w:softHyphen/>
        <w:t>ректны. Реалистично оценивая последовательность своих бу</w:t>
      </w:r>
      <w:r w:rsidRPr="00D6368E">
        <w:rPr>
          <w:rFonts w:ascii="Times New Roman" w:eastAsia="Times New Roman" w:hAnsi="Times New Roman" w:cs="Times New Roman"/>
          <w:color w:val="000000"/>
          <w:sz w:val="21"/>
          <w:szCs w:val="21"/>
        </w:rPr>
        <w:softHyphen/>
        <w:t>дущих жизненных достижений, они чрезмерно оптимистичны в определении возможных сроков их осуществления. При этом девушки ожидают достижений во всех сферах жизни в более ран</w:t>
      </w:r>
      <w:r w:rsidRPr="00D6368E">
        <w:rPr>
          <w:rFonts w:ascii="Times New Roman" w:eastAsia="Times New Roman" w:hAnsi="Times New Roman" w:cs="Times New Roman"/>
          <w:color w:val="000000"/>
          <w:sz w:val="21"/>
          <w:szCs w:val="21"/>
        </w:rPr>
        <w:softHyphen/>
        <w:t>нем возрасте, чем юноши. В этом проявляется их недостаточная готовность к реальным трудностям и проблемам будущей само</w:t>
      </w:r>
      <w:r w:rsidRPr="00D6368E">
        <w:rPr>
          <w:rFonts w:ascii="Times New Roman" w:eastAsia="Times New Roman" w:hAnsi="Times New Roman" w:cs="Times New Roman"/>
          <w:color w:val="000000"/>
          <w:sz w:val="21"/>
          <w:szCs w:val="21"/>
        </w:rPr>
        <w:softHyphen/>
        <w:t>стоятельной жизни. Главное противоречие жизненной перспек</w:t>
      </w:r>
      <w:r w:rsidRPr="00D6368E">
        <w:rPr>
          <w:rFonts w:ascii="Times New Roman" w:eastAsia="Times New Roman" w:hAnsi="Times New Roman" w:cs="Times New Roman"/>
          <w:color w:val="000000"/>
          <w:sz w:val="21"/>
          <w:szCs w:val="21"/>
        </w:rPr>
        <w:softHyphen/>
        <w:t>тивы юношей и девушек — недостаточная самостоятельность и готовность к самоотдаче ради будущей реализации своих жиз</w:t>
      </w:r>
      <w:r w:rsidRPr="00D6368E">
        <w:rPr>
          <w:rFonts w:ascii="Times New Roman" w:eastAsia="Times New Roman" w:hAnsi="Times New Roman" w:cs="Times New Roman"/>
          <w:color w:val="000000"/>
          <w:sz w:val="21"/>
          <w:szCs w:val="21"/>
        </w:rPr>
        <w:softHyphen/>
        <w:t>ненных целей. Цели, которые ставят перед собой будущие вы</w:t>
      </w:r>
      <w:r w:rsidRPr="00D6368E">
        <w:rPr>
          <w:rFonts w:ascii="Times New Roman" w:eastAsia="Times New Roman" w:hAnsi="Times New Roman" w:cs="Times New Roman"/>
          <w:color w:val="000000"/>
          <w:sz w:val="21"/>
          <w:szCs w:val="21"/>
        </w:rPr>
        <w:softHyphen/>
        <w:t>пускники, оставаясь непроверенными на соответствие их реаль</w:t>
      </w:r>
      <w:r w:rsidRPr="00D6368E">
        <w:rPr>
          <w:rFonts w:ascii="Times New Roman" w:eastAsia="Times New Roman" w:hAnsi="Times New Roman" w:cs="Times New Roman"/>
          <w:color w:val="000000"/>
          <w:sz w:val="21"/>
          <w:szCs w:val="21"/>
        </w:rPr>
        <w:softHyphen/>
        <w:t xml:space="preserve">ным возможностям, нередко оказываются ложными. </w:t>
      </w:r>
      <w:r w:rsidRPr="00D6368E">
        <w:rPr>
          <w:rFonts w:ascii="Times New Roman" w:eastAsia="Times New Roman" w:hAnsi="Times New Roman" w:cs="Times New Roman"/>
          <w:color w:val="000000"/>
          <w:sz w:val="21"/>
          <w:szCs w:val="21"/>
        </w:rPr>
        <w:lastRenderedPageBreak/>
        <w:t>Намеченная перспектива может быть или очень конкрет</w:t>
      </w:r>
      <w:r w:rsidRPr="00D6368E">
        <w:rPr>
          <w:rFonts w:ascii="Times New Roman" w:eastAsia="Times New Roman" w:hAnsi="Times New Roman" w:cs="Times New Roman"/>
          <w:color w:val="000000"/>
          <w:sz w:val="21"/>
          <w:szCs w:val="21"/>
        </w:rPr>
        <w:softHyphen/>
        <w:t>ной (и тогда недостаточно гибкой для того, чтобы ее реализация завершилась успехом), или слишком общей, что затрудняет успешную реализацию неопределенностью.</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Очень важен уровень информированности старшеклассника как о будущей профессии, так и о самих себе. Наши юноши и </w:t>
      </w:r>
      <w:proofErr w:type="spellStart"/>
      <w:r w:rsidRPr="00D6368E">
        <w:rPr>
          <w:rFonts w:ascii="Times New Roman" w:eastAsia="Times New Roman" w:hAnsi="Times New Roman" w:cs="Times New Roman"/>
          <w:color w:val="000000"/>
          <w:sz w:val="21"/>
          <w:szCs w:val="21"/>
        </w:rPr>
        <w:t>девушкиочень</w:t>
      </w:r>
      <w:proofErr w:type="spellEnd"/>
      <w:r w:rsidRPr="00D6368E">
        <w:rPr>
          <w:rFonts w:ascii="Times New Roman" w:eastAsia="Times New Roman" w:hAnsi="Times New Roman" w:cs="Times New Roman"/>
          <w:color w:val="000000"/>
          <w:sz w:val="21"/>
          <w:szCs w:val="21"/>
        </w:rPr>
        <w:t xml:space="preserve"> плохо знают круг профессий, из которого им предстоит вы</w:t>
      </w:r>
      <w:r w:rsidRPr="00D6368E">
        <w:rPr>
          <w:rFonts w:ascii="Times New Roman" w:eastAsia="Times New Roman" w:hAnsi="Times New Roman" w:cs="Times New Roman"/>
          <w:color w:val="000000"/>
          <w:sz w:val="21"/>
          <w:szCs w:val="21"/>
        </w:rPr>
        <w:softHyphen/>
        <w:t xml:space="preserve">бирать, и конкретные особенности каждой профессии, что делает их выбор в значительной мере случайным. Нередко эта </w:t>
      </w:r>
      <w:proofErr w:type="spellStart"/>
      <w:r w:rsidRPr="00D6368E">
        <w:rPr>
          <w:rFonts w:ascii="Times New Roman" w:eastAsia="Times New Roman" w:hAnsi="Times New Roman" w:cs="Times New Roman"/>
          <w:color w:val="000000"/>
          <w:sz w:val="21"/>
          <w:szCs w:val="21"/>
        </w:rPr>
        <w:t>неинформи</w:t>
      </w:r>
      <w:r w:rsidRPr="00D6368E">
        <w:rPr>
          <w:rFonts w:ascii="Times New Roman" w:eastAsia="Times New Roman" w:hAnsi="Times New Roman" w:cs="Times New Roman"/>
          <w:color w:val="000000"/>
          <w:sz w:val="21"/>
          <w:szCs w:val="21"/>
        </w:rPr>
        <w:softHyphen/>
        <w:t>рованность</w:t>
      </w:r>
      <w:proofErr w:type="spellEnd"/>
      <w:r w:rsidRPr="00D6368E">
        <w:rPr>
          <w:rFonts w:ascii="Times New Roman" w:eastAsia="Times New Roman" w:hAnsi="Times New Roman" w:cs="Times New Roman"/>
          <w:color w:val="000000"/>
          <w:sz w:val="21"/>
          <w:szCs w:val="21"/>
        </w:rPr>
        <w:t xml:space="preserve"> сохраняется даже на вузовской скамье [17].</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Чем младше человек в момент выбора профессии, тем вероятнее, что его выбор несамостоятелен и совершается не на основе его собственной системы ценностей, а по чьей-то подсказке и на базе недостаточной информации.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Здесь есть также определенные половые различия</w:t>
      </w:r>
      <w:r w:rsidRPr="00D6368E">
        <w:rPr>
          <w:rFonts w:ascii="Times New Roman" w:eastAsia="Times New Roman" w:hAnsi="Times New Roman" w:cs="Times New Roman"/>
          <w:i/>
          <w:iCs/>
          <w:color w:val="000000"/>
          <w:sz w:val="21"/>
          <w:szCs w:val="21"/>
        </w:rPr>
        <w:t>. </w:t>
      </w:r>
      <w:r w:rsidRPr="00D6368E">
        <w:rPr>
          <w:rFonts w:ascii="Times New Roman" w:eastAsia="Times New Roman" w:hAnsi="Times New Roman" w:cs="Times New Roman"/>
          <w:color w:val="000000"/>
          <w:sz w:val="21"/>
          <w:szCs w:val="21"/>
        </w:rPr>
        <w:t>Осведомлен</w:t>
      </w:r>
      <w:r w:rsidRPr="00D6368E">
        <w:rPr>
          <w:rFonts w:ascii="Times New Roman" w:eastAsia="Times New Roman" w:hAnsi="Times New Roman" w:cs="Times New Roman"/>
          <w:color w:val="000000"/>
          <w:sz w:val="21"/>
          <w:szCs w:val="21"/>
        </w:rPr>
        <w:softHyphen/>
        <w:t>ность юношей о различных современных профессиях выше, а сама дифференциация профессиональных интересов начинается у них раньше и проявляется иначе, чем у девушек. Юноши критичнее оценивают возможности и требовательнее относятся к своей буду</w:t>
      </w:r>
      <w:r w:rsidRPr="00D6368E">
        <w:rPr>
          <w:rFonts w:ascii="Times New Roman" w:eastAsia="Times New Roman" w:hAnsi="Times New Roman" w:cs="Times New Roman"/>
          <w:color w:val="000000"/>
          <w:sz w:val="21"/>
          <w:szCs w:val="21"/>
        </w:rPr>
        <w:softHyphen/>
        <w:t>щей профессии; девушки в этом отношении пассивнее и легче ми</w:t>
      </w:r>
      <w:r w:rsidRPr="00D6368E">
        <w:rPr>
          <w:rFonts w:ascii="Times New Roman" w:eastAsia="Times New Roman" w:hAnsi="Times New Roman" w:cs="Times New Roman"/>
          <w:color w:val="000000"/>
          <w:sz w:val="21"/>
          <w:szCs w:val="21"/>
        </w:rPr>
        <w:softHyphen/>
        <w:t>рятся с неудачами, придавая больше значения устройству личной, семейной жизни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Выбор профессии отражает определенный уровень личных при</w:t>
      </w:r>
      <w:r w:rsidRPr="00D6368E">
        <w:rPr>
          <w:rFonts w:ascii="Times New Roman" w:eastAsia="Times New Roman" w:hAnsi="Times New Roman" w:cs="Times New Roman"/>
          <w:color w:val="000000"/>
          <w:sz w:val="21"/>
          <w:szCs w:val="21"/>
        </w:rPr>
        <w:softHyphen/>
        <w:t>тязаний, включающий оценку своих объективных возможностей и оценку своих способностей. Кроме того, на него влияет часто не осознаваемый самим субъектом уровень требова</w:t>
      </w:r>
      <w:r w:rsidRPr="00D6368E">
        <w:rPr>
          <w:rFonts w:ascii="Times New Roman" w:eastAsia="Times New Roman" w:hAnsi="Times New Roman" w:cs="Times New Roman"/>
          <w:color w:val="000000"/>
          <w:sz w:val="21"/>
          <w:szCs w:val="21"/>
        </w:rPr>
        <w:softHyphen/>
        <w:t>ний, предъявляемых им к профессии. У 15—17-летних юношей и девушек уровень притязаний часто завышен. Это нормально и даже полезно, так как стимулирует молодого человека к росту и преодоле</w:t>
      </w:r>
      <w:r w:rsidRPr="00D6368E">
        <w:rPr>
          <w:rFonts w:ascii="Times New Roman" w:eastAsia="Times New Roman" w:hAnsi="Times New Roman" w:cs="Times New Roman"/>
          <w:color w:val="000000"/>
          <w:sz w:val="21"/>
          <w:szCs w:val="21"/>
        </w:rPr>
        <w:softHyphen/>
        <w:t>нию трудностей.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Как справедливо считает Е.И. </w:t>
      </w:r>
      <w:proofErr w:type="spellStart"/>
      <w:r w:rsidRPr="00D6368E">
        <w:rPr>
          <w:rFonts w:ascii="Times New Roman" w:eastAsia="Times New Roman" w:hAnsi="Times New Roman" w:cs="Times New Roman"/>
          <w:color w:val="000000"/>
          <w:sz w:val="21"/>
          <w:szCs w:val="21"/>
        </w:rPr>
        <w:t>Головаха</w:t>
      </w:r>
      <w:proofErr w:type="spellEnd"/>
      <w:r w:rsidRPr="00D6368E">
        <w:rPr>
          <w:rFonts w:ascii="Times New Roman" w:eastAsia="Times New Roman" w:hAnsi="Times New Roman" w:cs="Times New Roman"/>
          <w:color w:val="000000"/>
          <w:sz w:val="21"/>
          <w:szCs w:val="21"/>
        </w:rPr>
        <w:t>, профессиональная ориентация учащихся должна быть органически увязана с их жиз</w:t>
      </w:r>
      <w:r w:rsidRPr="00D6368E">
        <w:rPr>
          <w:rFonts w:ascii="Times New Roman" w:eastAsia="Times New Roman" w:hAnsi="Times New Roman" w:cs="Times New Roman"/>
          <w:color w:val="000000"/>
          <w:sz w:val="21"/>
          <w:szCs w:val="21"/>
        </w:rPr>
        <w:softHyphen/>
        <w:t>ненными перспективами и ценностными ориентациями. Отсюда вы</w:t>
      </w:r>
      <w:r w:rsidRPr="00D6368E">
        <w:rPr>
          <w:rFonts w:ascii="Times New Roman" w:eastAsia="Times New Roman" w:hAnsi="Times New Roman" w:cs="Times New Roman"/>
          <w:color w:val="000000"/>
          <w:sz w:val="21"/>
          <w:szCs w:val="21"/>
        </w:rPr>
        <w:softHyphen/>
        <w:t>текает несколько практических рекомендаций: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1.Профессиональная ориентация не должна ограничиваться непосредственно профессиональной сферой, но всегда замыкаться на</w:t>
      </w:r>
      <w:r w:rsidRPr="00D6368E">
        <w:rPr>
          <w:rFonts w:ascii="Times New Roman" w:eastAsia="Times New Roman" w:hAnsi="Times New Roman" w:cs="Times New Roman"/>
          <w:color w:val="000000"/>
          <w:sz w:val="21"/>
          <w:szCs w:val="21"/>
        </w:rPr>
        <w:br/>
        <w:t>важнейшие жизненные цели молодежи.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 Для формирования согласованной и реалистичной жизненной</w:t>
      </w:r>
      <w:r w:rsidRPr="00D6368E">
        <w:rPr>
          <w:rFonts w:ascii="Times New Roman" w:eastAsia="Times New Roman" w:hAnsi="Times New Roman" w:cs="Times New Roman"/>
          <w:color w:val="000000"/>
          <w:sz w:val="21"/>
          <w:szCs w:val="21"/>
        </w:rPr>
        <w:br/>
        <w:t>перспективы нужно знакомить юношей и девушек с конкретными</w:t>
      </w:r>
      <w:r w:rsidRPr="00D6368E">
        <w:rPr>
          <w:rFonts w:ascii="Times New Roman" w:eastAsia="Times New Roman" w:hAnsi="Times New Roman" w:cs="Times New Roman"/>
          <w:color w:val="000000"/>
          <w:sz w:val="21"/>
          <w:szCs w:val="21"/>
        </w:rPr>
        <w:br/>
        <w:t>примерами удачных и неудачных жизненных путей, связанных с вы</w:t>
      </w:r>
      <w:r w:rsidRPr="00D6368E">
        <w:rPr>
          <w:rFonts w:ascii="Times New Roman" w:eastAsia="Times New Roman" w:hAnsi="Times New Roman" w:cs="Times New Roman"/>
          <w:color w:val="000000"/>
          <w:sz w:val="21"/>
          <w:szCs w:val="21"/>
        </w:rPr>
        <w:softHyphen/>
        <w:t>бором той или иной профессии. Особенно важно знание будущих</w:t>
      </w:r>
      <w:r w:rsidRPr="00D6368E">
        <w:rPr>
          <w:rFonts w:ascii="Times New Roman" w:eastAsia="Times New Roman" w:hAnsi="Times New Roman" w:cs="Times New Roman"/>
          <w:color w:val="000000"/>
          <w:sz w:val="21"/>
          <w:szCs w:val="21"/>
        </w:rPr>
        <w:br/>
        <w:t>условий труда, занимающих одну из ведущих позиций в системе</w:t>
      </w:r>
      <w:r w:rsidRPr="00D6368E">
        <w:rPr>
          <w:rFonts w:ascii="Times New Roman" w:eastAsia="Times New Roman" w:hAnsi="Times New Roman" w:cs="Times New Roman"/>
          <w:color w:val="000000"/>
          <w:sz w:val="21"/>
          <w:szCs w:val="21"/>
        </w:rPr>
        <w:br/>
        <w:t>юношеских требований к будущей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3. Учитывать, что для юношей при выборе профессии более важен</w:t>
      </w:r>
      <w:r w:rsidRPr="00D6368E">
        <w:rPr>
          <w:rFonts w:ascii="Times New Roman" w:eastAsia="Times New Roman" w:hAnsi="Times New Roman" w:cs="Times New Roman"/>
          <w:color w:val="000000"/>
          <w:sz w:val="21"/>
          <w:szCs w:val="21"/>
        </w:rPr>
        <w:br/>
        <w:t>размер будущей заработной платы, а для девушек — благоприятные</w:t>
      </w:r>
      <w:r w:rsidRPr="00D6368E">
        <w:rPr>
          <w:rFonts w:ascii="Times New Roman" w:eastAsia="Times New Roman" w:hAnsi="Times New Roman" w:cs="Times New Roman"/>
          <w:color w:val="000000"/>
          <w:sz w:val="21"/>
          <w:szCs w:val="21"/>
        </w:rPr>
        <w:br/>
        <w:t>условия труда. Рабочие профессии привлекают молодых людей прежде всего возможностью более быстрого достижения самостоятельнос</w:t>
      </w:r>
      <w:r w:rsidRPr="00D6368E">
        <w:rPr>
          <w:rFonts w:ascii="Times New Roman" w:eastAsia="Times New Roman" w:hAnsi="Times New Roman" w:cs="Times New Roman"/>
          <w:color w:val="000000"/>
          <w:sz w:val="21"/>
          <w:szCs w:val="21"/>
        </w:rPr>
        <w:softHyphen/>
        <w:t>ти и независимости. Для тех, кто их выбирает, будущая зарплата имеет иногда меньшее значение, чем для тех, кто выбирает профес</w:t>
      </w:r>
      <w:r w:rsidRPr="00D6368E">
        <w:rPr>
          <w:rFonts w:ascii="Times New Roman" w:eastAsia="Times New Roman" w:hAnsi="Times New Roman" w:cs="Times New Roman"/>
          <w:color w:val="000000"/>
          <w:sz w:val="21"/>
          <w:szCs w:val="21"/>
        </w:rPr>
        <w:softHyphen/>
        <w:t>сии умственного труда высокой квалификации.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4Независимо от уровня знаний школьников, они нуждаются</w:t>
      </w:r>
      <w:r w:rsidRPr="00D6368E">
        <w:rPr>
          <w:rFonts w:ascii="Times New Roman" w:eastAsia="Times New Roman" w:hAnsi="Times New Roman" w:cs="Times New Roman"/>
          <w:color w:val="000000"/>
          <w:sz w:val="21"/>
          <w:szCs w:val="21"/>
        </w:rPr>
        <w:br/>
        <w:t xml:space="preserve">в специальной </w:t>
      </w:r>
      <w:proofErr w:type="spellStart"/>
      <w:r w:rsidRPr="00D6368E">
        <w:rPr>
          <w:rFonts w:ascii="Times New Roman" w:eastAsia="Times New Roman" w:hAnsi="Times New Roman" w:cs="Times New Roman"/>
          <w:color w:val="000000"/>
          <w:sz w:val="21"/>
          <w:szCs w:val="21"/>
        </w:rPr>
        <w:t>профориентационной</w:t>
      </w:r>
      <w:proofErr w:type="spellEnd"/>
      <w:r w:rsidRPr="00D6368E">
        <w:rPr>
          <w:rFonts w:ascii="Times New Roman" w:eastAsia="Times New Roman" w:hAnsi="Times New Roman" w:cs="Times New Roman"/>
          <w:color w:val="000000"/>
          <w:sz w:val="21"/>
          <w:szCs w:val="21"/>
        </w:rPr>
        <w:t xml:space="preserve"> информации. Школьная</w:t>
      </w:r>
      <w:r w:rsidRPr="00D6368E">
        <w:rPr>
          <w:rFonts w:ascii="Times New Roman" w:eastAsia="Times New Roman" w:hAnsi="Times New Roman" w:cs="Times New Roman"/>
          <w:color w:val="000000"/>
          <w:sz w:val="21"/>
          <w:szCs w:val="21"/>
        </w:rPr>
        <w:br/>
        <w:t>программа этих знаний не обеспечивает.</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5. Необходимо разъяснять старшеклассникам непосредствен</w:t>
      </w:r>
      <w:r w:rsidRPr="00D6368E">
        <w:rPr>
          <w:rFonts w:ascii="Times New Roman" w:eastAsia="Times New Roman" w:hAnsi="Times New Roman" w:cs="Times New Roman"/>
          <w:color w:val="000000"/>
          <w:sz w:val="21"/>
          <w:szCs w:val="21"/>
        </w:rPr>
        <w:softHyphen/>
        <w:t>ную зависимость будущих профессиональных и жизненных достиже</w:t>
      </w:r>
      <w:r w:rsidRPr="00D6368E">
        <w:rPr>
          <w:rFonts w:ascii="Times New Roman" w:eastAsia="Times New Roman" w:hAnsi="Times New Roman" w:cs="Times New Roman"/>
          <w:color w:val="000000"/>
          <w:sz w:val="21"/>
          <w:szCs w:val="21"/>
        </w:rPr>
        <w:softHyphen/>
        <w:t>ний от их готовности к самоотдаче в труде и самостоятельности в</w:t>
      </w:r>
      <w:r w:rsidRPr="00D6368E">
        <w:rPr>
          <w:rFonts w:ascii="Times New Roman" w:eastAsia="Times New Roman" w:hAnsi="Times New Roman" w:cs="Times New Roman"/>
          <w:color w:val="000000"/>
          <w:sz w:val="21"/>
          <w:szCs w:val="21"/>
        </w:rPr>
        <w:br/>
        <w:t>реализации жизненных целей.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6. В </w:t>
      </w:r>
      <w:proofErr w:type="spellStart"/>
      <w:r w:rsidRPr="00D6368E">
        <w:rPr>
          <w:rFonts w:ascii="Times New Roman" w:eastAsia="Times New Roman" w:hAnsi="Times New Roman" w:cs="Times New Roman"/>
          <w:color w:val="000000"/>
          <w:sz w:val="21"/>
          <w:szCs w:val="21"/>
        </w:rPr>
        <w:t>профориентационной</w:t>
      </w:r>
      <w:proofErr w:type="spellEnd"/>
      <w:r w:rsidRPr="00D6368E">
        <w:rPr>
          <w:rFonts w:ascii="Times New Roman" w:eastAsia="Times New Roman" w:hAnsi="Times New Roman" w:cs="Times New Roman"/>
          <w:color w:val="000000"/>
          <w:sz w:val="21"/>
          <w:szCs w:val="21"/>
        </w:rPr>
        <w:t xml:space="preserve"> работе важно учитывать не только рациональные моменты, связанные с определением жизненных целей</w:t>
      </w:r>
      <w:r w:rsidRPr="00D6368E">
        <w:rPr>
          <w:rFonts w:ascii="Times New Roman" w:eastAsia="Times New Roman" w:hAnsi="Times New Roman" w:cs="Times New Roman"/>
          <w:color w:val="000000"/>
          <w:sz w:val="21"/>
          <w:szCs w:val="21"/>
        </w:rPr>
        <w:br/>
        <w:t>и планов, но и эмоциональные особенности личности [19].</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color w:val="000000"/>
          <w:sz w:val="21"/>
          <w:szCs w:val="21"/>
        </w:rPr>
        <w:t>1.3. Проблема индивидуально-типологических особенностей в психологии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Важнейшие компоненты структуры личности - способности, темперамент, характер, волевые качества, эмоции, мотивация, социальные </w:t>
      </w:r>
      <w:proofErr w:type="spellStart"/>
      <w:r w:rsidRPr="00D6368E">
        <w:rPr>
          <w:rFonts w:ascii="Times New Roman" w:eastAsia="Times New Roman" w:hAnsi="Times New Roman" w:cs="Times New Roman"/>
          <w:color w:val="000000"/>
          <w:sz w:val="21"/>
          <w:szCs w:val="21"/>
        </w:rPr>
        <w:t>установки.Способности</w:t>
      </w:r>
      <w:proofErr w:type="spellEnd"/>
      <w:r w:rsidRPr="00D6368E">
        <w:rPr>
          <w:rFonts w:ascii="Times New Roman" w:eastAsia="Times New Roman" w:hAnsi="Times New Roman" w:cs="Times New Roman"/>
          <w:color w:val="000000"/>
          <w:sz w:val="21"/>
          <w:szCs w:val="21"/>
        </w:rPr>
        <w:t xml:space="preserve"> – это индивидуально-психологические особенности личности, которые являются условиями успешного осуществления данной деятельности и </w:t>
      </w:r>
      <w:r w:rsidRPr="00D6368E">
        <w:rPr>
          <w:rFonts w:ascii="Times New Roman" w:eastAsia="Times New Roman" w:hAnsi="Times New Roman" w:cs="Times New Roman"/>
          <w:color w:val="000000"/>
          <w:sz w:val="21"/>
          <w:szCs w:val="21"/>
        </w:rPr>
        <w:lastRenderedPageBreak/>
        <w:t xml:space="preserve">динамики овладения знаниями, умениями и навыками. Значительный вклад в разработку общей теории способностей внес наш отечественный учёный Б.М. Теплов. В понятии «способности», по его утверждению, заключены три идеи. «Во-первых, под способностями разумеются индивидуально-психологические особенности, отличающие одного человека от другого. Во-вторых, способностями называют не всякие вообще индивидуальные особенности, а лишь такие, которые имеют отношение к успешности выполнения какой-либо деятельности или многих деятельностей. В-третьих, понятие «способность» не сводится к тем знаниям, навыкам или умениям, которые уже выработаны у данного </w:t>
      </w:r>
      <w:proofErr w:type="spellStart"/>
      <w:r w:rsidRPr="00D6368E">
        <w:rPr>
          <w:rFonts w:ascii="Times New Roman" w:eastAsia="Times New Roman" w:hAnsi="Times New Roman" w:cs="Times New Roman"/>
          <w:color w:val="000000"/>
          <w:sz w:val="21"/>
          <w:szCs w:val="21"/>
        </w:rPr>
        <w:t>человека</w:t>
      </w:r>
      <w:proofErr w:type="gramStart"/>
      <w:r w:rsidRPr="00D6368E">
        <w:rPr>
          <w:rFonts w:ascii="Times New Roman" w:eastAsia="Times New Roman" w:hAnsi="Times New Roman" w:cs="Times New Roman"/>
          <w:color w:val="000000"/>
          <w:sz w:val="21"/>
          <w:szCs w:val="21"/>
        </w:rPr>
        <w:t>».ТЕМПЕРАМЕНТ</w:t>
      </w:r>
      <w:proofErr w:type="spellEnd"/>
      <w:proofErr w:type="gramEnd"/>
      <w:r w:rsidRPr="00D6368E">
        <w:rPr>
          <w:rFonts w:ascii="Times New Roman" w:eastAsia="Times New Roman" w:hAnsi="Times New Roman" w:cs="Times New Roman"/>
          <w:color w:val="000000"/>
          <w:sz w:val="21"/>
          <w:szCs w:val="21"/>
        </w:rPr>
        <w:t xml:space="preserve"> (лат. </w:t>
      </w:r>
      <w:proofErr w:type="spellStart"/>
      <w:r w:rsidRPr="00D6368E">
        <w:rPr>
          <w:rFonts w:ascii="Times New Roman" w:eastAsia="Times New Roman" w:hAnsi="Times New Roman" w:cs="Times New Roman"/>
          <w:color w:val="000000"/>
          <w:sz w:val="21"/>
          <w:szCs w:val="21"/>
        </w:rPr>
        <w:t>Temperamentum</w:t>
      </w:r>
      <w:proofErr w:type="spellEnd"/>
      <w:r w:rsidRPr="00D6368E">
        <w:rPr>
          <w:rFonts w:ascii="Times New Roman" w:eastAsia="Times New Roman" w:hAnsi="Times New Roman" w:cs="Times New Roman"/>
          <w:color w:val="000000"/>
          <w:sz w:val="21"/>
          <w:szCs w:val="21"/>
        </w:rPr>
        <w:t xml:space="preserve"> - надлежащее соотношение черт от </w:t>
      </w:r>
      <w:proofErr w:type="spellStart"/>
      <w:r w:rsidRPr="00D6368E">
        <w:rPr>
          <w:rFonts w:ascii="Times New Roman" w:eastAsia="Times New Roman" w:hAnsi="Times New Roman" w:cs="Times New Roman"/>
          <w:color w:val="000000"/>
          <w:sz w:val="21"/>
          <w:szCs w:val="21"/>
        </w:rPr>
        <w:t>tempero</w:t>
      </w:r>
      <w:proofErr w:type="spellEnd"/>
      <w:r w:rsidRPr="00D6368E">
        <w:rPr>
          <w:rFonts w:ascii="Times New Roman" w:eastAsia="Times New Roman" w:hAnsi="Times New Roman" w:cs="Times New Roman"/>
          <w:color w:val="000000"/>
          <w:sz w:val="21"/>
          <w:szCs w:val="21"/>
        </w:rPr>
        <w:t xml:space="preserve"> - смешиваю в надлежащем состоянии) - характеристика индивида со стороны динамических особенностей его психической деятельности, т.е. темпа, быстроты, ритма, интенсивности, составляющих эту деятельность психических процессов и состояний. Темперамент- качество личности, сформировавшееся в личном опыте человека на основе генетической обусловленности его типа нервной системы и в значительной мере определяющее стиль его деятельности. Темперамент относится к биологически обусловленным подструктурам личности. Различают четыре основных типа темперамента: сангвиник, холерик, флегматик и меланхолик. В психологии понятие ХАРАКТЕР (от греч</w:t>
      </w:r>
      <w:proofErr w:type="gramStart"/>
      <w:r w:rsidRPr="00D6368E">
        <w:rPr>
          <w:rFonts w:ascii="Times New Roman" w:eastAsia="Times New Roman" w:hAnsi="Times New Roman" w:cs="Times New Roman"/>
          <w:color w:val="000000"/>
          <w:sz w:val="21"/>
          <w:szCs w:val="21"/>
        </w:rPr>
        <w:t xml:space="preserve">. </w:t>
      </w:r>
      <w:proofErr w:type="spellStart"/>
      <w:r w:rsidRPr="00D6368E">
        <w:rPr>
          <w:rFonts w:ascii="Times New Roman" w:eastAsia="Times New Roman" w:hAnsi="Times New Roman" w:cs="Times New Roman"/>
          <w:color w:val="000000"/>
          <w:sz w:val="21"/>
          <w:szCs w:val="21"/>
        </w:rPr>
        <w:t>charakter</w:t>
      </w:r>
      <w:proofErr w:type="spellEnd"/>
      <w:proofErr w:type="gramEnd"/>
      <w:r w:rsidRPr="00D6368E">
        <w:rPr>
          <w:rFonts w:ascii="Times New Roman" w:eastAsia="Times New Roman" w:hAnsi="Times New Roman" w:cs="Times New Roman"/>
          <w:color w:val="000000"/>
          <w:sz w:val="21"/>
          <w:szCs w:val="21"/>
        </w:rPr>
        <w:t xml:space="preserve"> -”печать”, “чеканка”), означает совокупность устойчивых индивидуальных особенностей личности, складывающихся и проявляющихся в деятельности и общении, обуславливая типичные для нее способы поведения. ХАРАКТЕР - качество личности, обобщающее наиболее выраженные, тесно взаимосвязанные и поэтому отчетливо проявляющиеся в различных видах деятельности свойства личности. Характер - “каркас” и подструктура личности, наложенная на ее основные подструктуры. Характерными можно считать не все особенности человека, а только существенные и </w:t>
      </w:r>
      <w:proofErr w:type="spellStart"/>
      <w:r w:rsidRPr="00D6368E">
        <w:rPr>
          <w:rFonts w:ascii="Times New Roman" w:eastAsia="Times New Roman" w:hAnsi="Times New Roman" w:cs="Times New Roman"/>
          <w:color w:val="000000"/>
          <w:sz w:val="21"/>
          <w:szCs w:val="21"/>
        </w:rPr>
        <w:t>устойчивые.Волевые</w:t>
      </w:r>
      <w:proofErr w:type="spellEnd"/>
      <w:r w:rsidRPr="00D6368E">
        <w:rPr>
          <w:rFonts w:ascii="Times New Roman" w:eastAsia="Times New Roman" w:hAnsi="Times New Roman" w:cs="Times New Roman"/>
          <w:color w:val="000000"/>
          <w:sz w:val="21"/>
          <w:szCs w:val="21"/>
        </w:rPr>
        <w:t xml:space="preserve"> качества охватывают несколько специальных личностных свойств, влияющих на стремление человека к достижению поставленных целей. Эмоции и мотивация – это, соответственно, переживания и побуждения к деятельности, а социальные установки – убеждения и отношения людей.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Характер является индивидуально-типологическим сочетанием ценностных ориентаций и регуляционных особенностей личности. Различаются черты характера и типы характеров. Черты характера выражаются в отдельных общих особенностях поведения, а тип характера — в общих способах взаимодействия со средой.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Характер состоит из двух групп свойств — мотивационных и исполнительских. Устойчивые мотивационные свойства, то есть направленность личности, являются показателем уровня развития личности. Эта сфера личности в наибольшей мере связана с интеллектом, эмоциями и чувствами.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Исполнительская же сфера личности — особенности ее сознательной </w:t>
      </w:r>
      <w:proofErr w:type="spellStart"/>
      <w:r w:rsidRPr="00D6368E">
        <w:rPr>
          <w:rFonts w:ascii="Times New Roman" w:eastAsia="Times New Roman" w:hAnsi="Times New Roman" w:cs="Times New Roman"/>
          <w:color w:val="000000"/>
          <w:sz w:val="21"/>
          <w:szCs w:val="21"/>
        </w:rPr>
        <w:t>саморегуляции</w:t>
      </w:r>
      <w:proofErr w:type="spellEnd"/>
      <w:r w:rsidRPr="00D6368E">
        <w:rPr>
          <w:rFonts w:ascii="Times New Roman" w:eastAsia="Times New Roman" w:hAnsi="Times New Roman" w:cs="Times New Roman"/>
          <w:color w:val="000000"/>
          <w:sz w:val="21"/>
          <w:szCs w:val="21"/>
        </w:rPr>
        <w:t>, определяются волевыми качествами личности. Но различные волевые качества личности могут быть развиты в неодинаковой степени. Так, большая сила характера может сочетаться с некоторой его неуравновешенностью, твердость характера — с недостаточной его целеустремленностью и т.д. Это зависит от обстоятельств жизни, от тех требований, которые преимущественно предъявлялись к человеку на его жизненном пути.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Наряду с отдельными чертами характера можно выделить общий способ адаптации личности к действительности — тип характера человека. При определении типа характера выделяется то существенно общее в характерах отдельных групп людей, которое определяет стиль их жизнедеятельности, способ адаптации к окружающей среде.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Итак, характер - это общая регулятивная особенность личности, которая формируется в соответствующих условиях жизни. Основой воспитания характера является система воздействий на направленность личности и </w:t>
      </w:r>
      <w:proofErr w:type="spellStart"/>
      <w:r w:rsidRPr="00D6368E">
        <w:rPr>
          <w:rFonts w:ascii="Times New Roman" w:eastAsia="Times New Roman" w:hAnsi="Times New Roman" w:cs="Times New Roman"/>
          <w:color w:val="000000"/>
          <w:sz w:val="21"/>
          <w:szCs w:val="21"/>
        </w:rPr>
        <w:t>соотвествующая</w:t>
      </w:r>
      <w:proofErr w:type="spellEnd"/>
      <w:r w:rsidRPr="00D6368E">
        <w:rPr>
          <w:rFonts w:ascii="Times New Roman" w:eastAsia="Times New Roman" w:hAnsi="Times New Roman" w:cs="Times New Roman"/>
          <w:color w:val="000000"/>
          <w:sz w:val="21"/>
          <w:szCs w:val="21"/>
        </w:rPr>
        <w:t xml:space="preserve"> организация способов жизнедеятельности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Широкая система взглядов, представлений и понятий об окружающей действительности, знание основных ее взаимосвязей представляет собой высшую мотивационно-ориентировочную основу поведения личности — ее мировоззрение. Особенностями мировоззрения как важнейшего </w:t>
      </w:r>
      <w:proofErr w:type="spellStart"/>
      <w:r w:rsidRPr="00D6368E">
        <w:rPr>
          <w:rFonts w:ascii="Times New Roman" w:eastAsia="Times New Roman" w:hAnsi="Times New Roman" w:cs="Times New Roman"/>
          <w:color w:val="000000"/>
          <w:sz w:val="21"/>
          <w:szCs w:val="21"/>
        </w:rPr>
        <w:t>характериологического</w:t>
      </w:r>
      <w:proofErr w:type="spellEnd"/>
      <w:r w:rsidRPr="00D6368E">
        <w:rPr>
          <w:rFonts w:ascii="Times New Roman" w:eastAsia="Times New Roman" w:hAnsi="Times New Roman" w:cs="Times New Roman"/>
          <w:color w:val="000000"/>
          <w:sz w:val="21"/>
          <w:szCs w:val="21"/>
        </w:rPr>
        <w:t xml:space="preserve"> свойства личности является степень его </w:t>
      </w:r>
      <w:proofErr w:type="spellStart"/>
      <w:r w:rsidRPr="00D6368E">
        <w:rPr>
          <w:rFonts w:ascii="Times New Roman" w:eastAsia="Times New Roman" w:hAnsi="Times New Roman" w:cs="Times New Roman"/>
          <w:color w:val="000000"/>
          <w:sz w:val="21"/>
          <w:szCs w:val="21"/>
        </w:rPr>
        <w:t>осознаваемости</w:t>
      </w:r>
      <w:proofErr w:type="spellEnd"/>
      <w:r w:rsidRPr="00D6368E">
        <w:rPr>
          <w:rFonts w:ascii="Times New Roman" w:eastAsia="Times New Roman" w:hAnsi="Times New Roman" w:cs="Times New Roman"/>
          <w:color w:val="000000"/>
          <w:sz w:val="21"/>
          <w:szCs w:val="21"/>
        </w:rPr>
        <w:t>, целостность и научность. Развитое мировоззрение — показатель зрелости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С мировоззрением связано формирование системы убеждений — устойчивого мотивационного образования, в котором знания синтезируются с чувствами, с глубокой верой в них. Убеждения — это знания, ставшие принципом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Отношения личности формируются на основе ее знаний, представлений, жизненного опыта. Таким образом, опыт личности, система ее знаний являются важнейшей подструктурой характера [20].</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color w:val="000000"/>
          <w:sz w:val="21"/>
          <w:szCs w:val="21"/>
        </w:rPr>
        <w:lastRenderedPageBreak/>
        <w:t>1.4. Темперамент как фактор профессиональной ориентации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Темперамент представляет собой наиболее общую формально-динамическую характеристику индивидуального поведения человека. Слово "темперамент" происходит от латинского "</w:t>
      </w:r>
      <w:proofErr w:type="spellStart"/>
      <w:r w:rsidRPr="00D6368E">
        <w:rPr>
          <w:rFonts w:ascii="Times New Roman" w:eastAsia="Times New Roman" w:hAnsi="Times New Roman" w:cs="Times New Roman"/>
          <w:color w:val="000000"/>
          <w:sz w:val="21"/>
          <w:szCs w:val="21"/>
        </w:rPr>
        <w:t>temperamentum</w:t>
      </w:r>
      <w:proofErr w:type="spellEnd"/>
      <w:r w:rsidRPr="00D6368E">
        <w:rPr>
          <w:rFonts w:ascii="Times New Roman" w:eastAsia="Times New Roman" w:hAnsi="Times New Roman" w:cs="Times New Roman"/>
          <w:color w:val="000000"/>
          <w:sz w:val="21"/>
          <w:szCs w:val="21"/>
        </w:rPr>
        <w:t xml:space="preserve">" и означает "надлежащее соотношение частей". Нам уже известны самые разные подходы к решению вопроса о биологических основах темперамента. Гиппократом была разработана гуморальная теория темперамента, Э. </w:t>
      </w:r>
      <w:proofErr w:type="spellStart"/>
      <w:r w:rsidRPr="00D6368E">
        <w:rPr>
          <w:rFonts w:ascii="Times New Roman" w:eastAsia="Times New Roman" w:hAnsi="Times New Roman" w:cs="Times New Roman"/>
          <w:color w:val="000000"/>
          <w:sz w:val="21"/>
          <w:szCs w:val="21"/>
        </w:rPr>
        <w:t>Кречмер</w:t>
      </w:r>
      <w:proofErr w:type="spellEnd"/>
      <w:r w:rsidRPr="00D6368E">
        <w:rPr>
          <w:rFonts w:ascii="Times New Roman" w:eastAsia="Times New Roman" w:hAnsi="Times New Roman" w:cs="Times New Roman"/>
          <w:color w:val="000000"/>
          <w:sz w:val="21"/>
          <w:szCs w:val="21"/>
        </w:rPr>
        <w:t xml:space="preserve"> и У. </w:t>
      </w:r>
      <w:proofErr w:type="spellStart"/>
      <w:r w:rsidRPr="00D6368E">
        <w:rPr>
          <w:rFonts w:ascii="Times New Roman" w:eastAsia="Times New Roman" w:hAnsi="Times New Roman" w:cs="Times New Roman"/>
          <w:color w:val="000000"/>
          <w:sz w:val="21"/>
          <w:szCs w:val="21"/>
        </w:rPr>
        <w:t>Шелдон</w:t>
      </w:r>
      <w:proofErr w:type="spellEnd"/>
      <w:r w:rsidRPr="00D6368E">
        <w:rPr>
          <w:rFonts w:ascii="Times New Roman" w:eastAsia="Times New Roman" w:hAnsi="Times New Roman" w:cs="Times New Roman"/>
          <w:color w:val="000000"/>
          <w:sz w:val="21"/>
          <w:szCs w:val="21"/>
        </w:rPr>
        <w:t xml:space="preserve"> исследовали связь соматических и </w:t>
      </w:r>
      <w:proofErr w:type="spellStart"/>
      <w:r w:rsidRPr="00D6368E">
        <w:rPr>
          <w:rFonts w:ascii="Times New Roman" w:eastAsia="Times New Roman" w:hAnsi="Times New Roman" w:cs="Times New Roman"/>
          <w:color w:val="000000"/>
          <w:sz w:val="21"/>
          <w:szCs w:val="21"/>
        </w:rPr>
        <w:t>темпераментальных</w:t>
      </w:r>
      <w:proofErr w:type="spellEnd"/>
      <w:r w:rsidRPr="00D6368E">
        <w:rPr>
          <w:rFonts w:ascii="Times New Roman" w:eastAsia="Times New Roman" w:hAnsi="Times New Roman" w:cs="Times New Roman"/>
          <w:color w:val="000000"/>
          <w:sz w:val="21"/>
          <w:szCs w:val="21"/>
        </w:rPr>
        <w:t xml:space="preserve"> характеристик человека, в 20-х г. ХХ в. И.П. Павлов совершил поворот в сторону изучения свойств и типа нервной системы и сопоставил их с типологией, предложенной Гиппократом (сангвиник, холерик, флегматик и меланхолик).</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Основой же индивидуальных различий в деятельности нервной системы считают различные проявления, связь и соотношение нервных процессов – </w:t>
      </w:r>
      <w:r w:rsidRPr="00D6368E">
        <w:rPr>
          <w:rFonts w:ascii="Times New Roman" w:eastAsia="Times New Roman" w:hAnsi="Times New Roman" w:cs="Times New Roman"/>
          <w:b/>
          <w:bCs/>
          <w:color w:val="000000"/>
          <w:sz w:val="21"/>
          <w:szCs w:val="21"/>
        </w:rPr>
        <w:t>возбуждения</w:t>
      </w:r>
      <w:r w:rsidRPr="00D6368E">
        <w:rPr>
          <w:rFonts w:ascii="Times New Roman" w:eastAsia="Times New Roman" w:hAnsi="Times New Roman" w:cs="Times New Roman"/>
          <w:color w:val="000000"/>
          <w:sz w:val="21"/>
          <w:szCs w:val="21"/>
        </w:rPr>
        <w:t> и </w:t>
      </w:r>
      <w:proofErr w:type="gramStart"/>
      <w:r w:rsidRPr="00D6368E">
        <w:rPr>
          <w:rFonts w:ascii="Times New Roman" w:eastAsia="Times New Roman" w:hAnsi="Times New Roman" w:cs="Times New Roman"/>
          <w:b/>
          <w:bCs/>
          <w:color w:val="000000"/>
          <w:sz w:val="21"/>
          <w:szCs w:val="21"/>
        </w:rPr>
        <w:t>торможения</w:t>
      </w:r>
      <w:r w:rsidRPr="00D6368E">
        <w:rPr>
          <w:rFonts w:ascii="Times New Roman" w:eastAsia="Times New Roman" w:hAnsi="Times New Roman" w:cs="Times New Roman"/>
          <w:color w:val="000000"/>
          <w:sz w:val="21"/>
          <w:szCs w:val="21"/>
        </w:rPr>
        <w:t> .</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И.П. Павлов открыл три свойства процессов возбуждения и торможения: силу, уравновешенность и подвижность.</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По силе нервных процессов Павлов различал </w:t>
      </w:r>
      <w:r w:rsidRPr="00D6368E">
        <w:rPr>
          <w:rFonts w:ascii="Times New Roman" w:eastAsia="Times New Roman" w:hAnsi="Times New Roman" w:cs="Times New Roman"/>
          <w:b/>
          <w:bCs/>
          <w:color w:val="000000"/>
          <w:sz w:val="21"/>
          <w:szCs w:val="21"/>
        </w:rPr>
        <w:t>сильную</w:t>
      </w:r>
      <w:r w:rsidRPr="00D6368E">
        <w:rPr>
          <w:rFonts w:ascii="Times New Roman" w:eastAsia="Times New Roman" w:hAnsi="Times New Roman" w:cs="Times New Roman"/>
          <w:color w:val="000000"/>
          <w:sz w:val="21"/>
          <w:szCs w:val="21"/>
        </w:rPr>
        <w:t> и </w:t>
      </w:r>
      <w:r w:rsidRPr="00D6368E">
        <w:rPr>
          <w:rFonts w:ascii="Times New Roman" w:eastAsia="Times New Roman" w:hAnsi="Times New Roman" w:cs="Times New Roman"/>
          <w:b/>
          <w:bCs/>
          <w:color w:val="000000"/>
          <w:sz w:val="21"/>
          <w:szCs w:val="21"/>
        </w:rPr>
        <w:t>слабую</w:t>
      </w:r>
      <w:r w:rsidRPr="00D6368E">
        <w:rPr>
          <w:rFonts w:ascii="Times New Roman" w:eastAsia="Times New Roman" w:hAnsi="Times New Roman" w:cs="Times New Roman"/>
          <w:color w:val="000000"/>
          <w:sz w:val="21"/>
          <w:szCs w:val="21"/>
        </w:rPr>
        <w:t> нервную систему. Представителей сильной нервной системы он в свою очередь подразделял по уравновешенности на </w:t>
      </w:r>
      <w:r w:rsidRPr="00D6368E">
        <w:rPr>
          <w:rFonts w:ascii="Times New Roman" w:eastAsia="Times New Roman" w:hAnsi="Times New Roman" w:cs="Times New Roman"/>
          <w:b/>
          <w:bCs/>
          <w:color w:val="000000"/>
          <w:sz w:val="21"/>
          <w:szCs w:val="21"/>
        </w:rPr>
        <w:t>сильных уравновешенных</w:t>
      </w:r>
      <w:r w:rsidRPr="00D6368E">
        <w:rPr>
          <w:rFonts w:ascii="Times New Roman" w:eastAsia="Times New Roman" w:hAnsi="Times New Roman" w:cs="Times New Roman"/>
          <w:color w:val="000000"/>
          <w:sz w:val="21"/>
          <w:szCs w:val="21"/>
        </w:rPr>
        <w:t> и </w:t>
      </w:r>
      <w:r w:rsidRPr="00D6368E">
        <w:rPr>
          <w:rFonts w:ascii="Times New Roman" w:eastAsia="Times New Roman" w:hAnsi="Times New Roman" w:cs="Times New Roman"/>
          <w:b/>
          <w:bCs/>
          <w:color w:val="000000"/>
          <w:sz w:val="21"/>
          <w:szCs w:val="21"/>
        </w:rPr>
        <w:t xml:space="preserve">сильных </w:t>
      </w:r>
      <w:proofErr w:type="gramStart"/>
      <w:r w:rsidRPr="00D6368E">
        <w:rPr>
          <w:rFonts w:ascii="Times New Roman" w:eastAsia="Times New Roman" w:hAnsi="Times New Roman" w:cs="Times New Roman"/>
          <w:b/>
          <w:bCs/>
          <w:color w:val="000000"/>
          <w:sz w:val="21"/>
          <w:szCs w:val="21"/>
        </w:rPr>
        <w:t>неуравновешенных</w:t>
      </w:r>
      <w:r w:rsidRPr="00D6368E">
        <w:rPr>
          <w:rFonts w:ascii="Times New Roman" w:eastAsia="Times New Roman" w:hAnsi="Times New Roman" w:cs="Times New Roman"/>
          <w:color w:val="000000"/>
          <w:sz w:val="21"/>
          <w:szCs w:val="21"/>
        </w:rPr>
        <w:t> .</w:t>
      </w:r>
      <w:proofErr w:type="gramEnd"/>
      <w:r w:rsidRPr="00D6368E">
        <w:rPr>
          <w:rFonts w:ascii="Times New Roman" w:eastAsia="Times New Roman" w:hAnsi="Times New Roman" w:cs="Times New Roman"/>
          <w:color w:val="000000"/>
          <w:sz w:val="21"/>
          <w:szCs w:val="21"/>
        </w:rPr>
        <w:t xml:space="preserve"> Сильных уравновешенных по подвижности делил на </w:t>
      </w:r>
      <w:r w:rsidRPr="00D6368E">
        <w:rPr>
          <w:rFonts w:ascii="Times New Roman" w:eastAsia="Times New Roman" w:hAnsi="Times New Roman" w:cs="Times New Roman"/>
          <w:b/>
          <w:bCs/>
          <w:color w:val="000000"/>
          <w:sz w:val="21"/>
          <w:szCs w:val="21"/>
        </w:rPr>
        <w:t>подвижных</w:t>
      </w:r>
      <w:r w:rsidRPr="00D6368E">
        <w:rPr>
          <w:rFonts w:ascii="Times New Roman" w:eastAsia="Times New Roman" w:hAnsi="Times New Roman" w:cs="Times New Roman"/>
          <w:color w:val="000000"/>
          <w:sz w:val="21"/>
          <w:szCs w:val="21"/>
        </w:rPr>
        <w:t> и </w:t>
      </w:r>
      <w:proofErr w:type="gramStart"/>
      <w:r w:rsidRPr="00D6368E">
        <w:rPr>
          <w:rFonts w:ascii="Times New Roman" w:eastAsia="Times New Roman" w:hAnsi="Times New Roman" w:cs="Times New Roman"/>
          <w:b/>
          <w:bCs/>
          <w:color w:val="000000"/>
          <w:sz w:val="21"/>
          <w:szCs w:val="21"/>
        </w:rPr>
        <w:t>инертных</w:t>
      </w:r>
      <w:r w:rsidRPr="00D6368E">
        <w:rPr>
          <w:rFonts w:ascii="Times New Roman" w:eastAsia="Times New Roman" w:hAnsi="Times New Roman" w:cs="Times New Roman"/>
          <w:color w:val="000000"/>
          <w:sz w:val="21"/>
          <w:szCs w:val="21"/>
        </w:rPr>
        <w:t> .</w:t>
      </w:r>
      <w:proofErr w:type="gramEnd"/>
      <w:r w:rsidRPr="00D6368E">
        <w:rPr>
          <w:rFonts w:ascii="Times New Roman" w:eastAsia="Times New Roman" w:hAnsi="Times New Roman" w:cs="Times New Roman"/>
          <w:color w:val="000000"/>
          <w:sz w:val="21"/>
          <w:szCs w:val="21"/>
        </w:rPr>
        <w:t xml:space="preserve"> Слабость нервной системы Павлов считал таким определяющим, существенным признаком, который перекрывает все другие различия. Поэтому представителей слабого типа он уже не делил далее по признаку уравновешенности и подвижности нервных процессов. Так была создана классификация типов высшей нервной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И.П. Павлов соотнес выделенные им типы с психологическими типами темпераментов и обнаружил полное совпадение. Таким образом, темперамент есть проявление типа нервной системы в деятельности, поведении человека. В итоге соотношение типов нервной системы и темпераментов выглядит следующим образом:</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1)сильный</w:t>
      </w:r>
      <w:proofErr w:type="gramEnd"/>
      <w:r w:rsidRPr="00D6368E">
        <w:rPr>
          <w:rFonts w:ascii="Times New Roman" w:eastAsia="Times New Roman" w:hAnsi="Times New Roman" w:cs="Times New Roman"/>
          <w:color w:val="000000"/>
          <w:sz w:val="21"/>
          <w:szCs w:val="21"/>
        </w:rPr>
        <w:t>, уравновешенный, подвижный тип – сангвинический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 сильный, уравновешенный, инертный тип – флегматический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3) сильный, неуравновешенный, с преобладание возбуждения – холерический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4) слабый тип – меланхолический темперамент.</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Основные результаты исследования темперамента в отечественной и зарубежной психологии изложены В.М. </w:t>
      </w:r>
      <w:proofErr w:type="spellStart"/>
      <w:r w:rsidRPr="00D6368E">
        <w:rPr>
          <w:rFonts w:ascii="Times New Roman" w:eastAsia="Times New Roman" w:hAnsi="Times New Roman" w:cs="Times New Roman"/>
          <w:color w:val="000000"/>
          <w:sz w:val="21"/>
          <w:szCs w:val="21"/>
        </w:rPr>
        <w:t>Русаловым</w:t>
      </w:r>
      <w:proofErr w:type="spellEnd"/>
      <w:r w:rsidRPr="00D6368E">
        <w:rPr>
          <w:rFonts w:ascii="Times New Roman" w:eastAsia="Times New Roman" w:hAnsi="Times New Roman" w:cs="Times New Roman"/>
          <w:color w:val="000000"/>
          <w:sz w:val="21"/>
          <w:szCs w:val="21"/>
        </w:rPr>
        <w:t xml:space="preserve"> в главе, посвященной проблеме темперамента в сборнике "Современная психология", изданном под общей редакцией В.Н. Дружинина. (Дружинина В.Н., 2000).</w:t>
      </w:r>
      <w:r w:rsidRPr="00D6368E">
        <w:rPr>
          <w:rFonts w:ascii="Times New Roman" w:eastAsia="Times New Roman" w:hAnsi="Times New Roman" w:cs="Times New Roman"/>
          <w:color w:val="000000"/>
          <w:sz w:val="21"/>
          <w:szCs w:val="21"/>
        </w:rPr>
        <w:br/>
        <w:t xml:space="preserve">1. </w:t>
      </w:r>
      <w:proofErr w:type="spellStart"/>
      <w:r w:rsidRPr="00D6368E">
        <w:rPr>
          <w:rFonts w:ascii="Times New Roman" w:eastAsia="Times New Roman" w:hAnsi="Times New Roman" w:cs="Times New Roman"/>
          <w:color w:val="000000"/>
          <w:sz w:val="21"/>
          <w:szCs w:val="21"/>
        </w:rPr>
        <w:t>Темпераментальные</w:t>
      </w:r>
      <w:proofErr w:type="spellEnd"/>
      <w:r w:rsidRPr="00D6368E">
        <w:rPr>
          <w:rFonts w:ascii="Times New Roman" w:eastAsia="Times New Roman" w:hAnsi="Times New Roman" w:cs="Times New Roman"/>
          <w:color w:val="000000"/>
          <w:sz w:val="21"/>
          <w:szCs w:val="21"/>
        </w:rPr>
        <w:t xml:space="preserve"> свойства включают в себя динамические, стилевые и энергетические характеристики поведения. В различных концепциях представлены такие характеристики темперамента, как "активность", "реактивность", "эмоциональность", "</w:t>
      </w:r>
      <w:proofErr w:type="spellStart"/>
      <w:r w:rsidRPr="00D6368E">
        <w:rPr>
          <w:rFonts w:ascii="Times New Roman" w:eastAsia="Times New Roman" w:hAnsi="Times New Roman" w:cs="Times New Roman"/>
          <w:color w:val="000000"/>
          <w:sz w:val="21"/>
          <w:szCs w:val="21"/>
        </w:rPr>
        <w:t>социабельность</w:t>
      </w:r>
      <w:proofErr w:type="spellEnd"/>
      <w:r w:rsidRPr="00D6368E">
        <w:rPr>
          <w:rFonts w:ascii="Times New Roman" w:eastAsia="Times New Roman" w:hAnsi="Times New Roman" w:cs="Times New Roman"/>
          <w:color w:val="000000"/>
          <w:sz w:val="21"/>
          <w:szCs w:val="21"/>
        </w:rPr>
        <w:t xml:space="preserve">". Есть авторы, которые в </w:t>
      </w:r>
      <w:proofErr w:type="spellStart"/>
      <w:r w:rsidRPr="00D6368E">
        <w:rPr>
          <w:rFonts w:ascii="Times New Roman" w:eastAsia="Times New Roman" w:hAnsi="Times New Roman" w:cs="Times New Roman"/>
          <w:color w:val="000000"/>
          <w:sz w:val="21"/>
          <w:szCs w:val="21"/>
        </w:rPr>
        <w:t>темпераментальные</w:t>
      </w:r>
      <w:proofErr w:type="spellEnd"/>
      <w:r w:rsidRPr="00D6368E">
        <w:rPr>
          <w:rFonts w:ascii="Times New Roman" w:eastAsia="Times New Roman" w:hAnsi="Times New Roman" w:cs="Times New Roman"/>
          <w:color w:val="000000"/>
          <w:sz w:val="21"/>
          <w:szCs w:val="21"/>
        </w:rPr>
        <w:t xml:space="preserve"> свойства включают характеристики общих способностей (например, В.С. Мерлин относит к ним свойство возбудимости внимания) или свойства характера (активность волевой деятельности и </w:t>
      </w:r>
      <w:proofErr w:type="spellStart"/>
      <w:r w:rsidRPr="00D6368E">
        <w:rPr>
          <w:rFonts w:ascii="Times New Roman" w:eastAsia="Times New Roman" w:hAnsi="Times New Roman" w:cs="Times New Roman"/>
          <w:color w:val="000000"/>
          <w:sz w:val="21"/>
          <w:szCs w:val="21"/>
        </w:rPr>
        <w:t>субъективацию</w:t>
      </w:r>
      <w:proofErr w:type="spellEnd"/>
      <w:r w:rsidRPr="00D6368E">
        <w:rPr>
          <w:rFonts w:ascii="Times New Roman" w:eastAsia="Times New Roman" w:hAnsi="Times New Roman" w:cs="Times New Roman"/>
          <w:color w:val="000000"/>
          <w:sz w:val="21"/>
          <w:szCs w:val="21"/>
        </w:rPr>
        <w:t>). Но в большинстве моделей темперамент представляет собой совокупность динамических характеристик.</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2. Наследственная обусловленность темперамента и его относительная устойчивость являются вторым неоспоримым фактом. В работах </w:t>
      </w:r>
      <w:proofErr w:type="spellStart"/>
      <w:r w:rsidRPr="00D6368E">
        <w:rPr>
          <w:rFonts w:ascii="Times New Roman" w:eastAsia="Times New Roman" w:hAnsi="Times New Roman" w:cs="Times New Roman"/>
          <w:color w:val="000000"/>
          <w:sz w:val="21"/>
          <w:szCs w:val="21"/>
        </w:rPr>
        <w:t>Русалова</w:t>
      </w:r>
      <w:proofErr w:type="spellEnd"/>
      <w:r w:rsidRPr="00D6368E">
        <w:rPr>
          <w:rFonts w:ascii="Times New Roman" w:eastAsia="Times New Roman" w:hAnsi="Times New Roman" w:cs="Times New Roman"/>
          <w:color w:val="000000"/>
          <w:sz w:val="21"/>
          <w:szCs w:val="21"/>
        </w:rPr>
        <w:t xml:space="preserve"> показано, что темперамент возникает под влиянием общей конституции, в которую входят частные: гуморальная, соматическая, хромосомная, физиологическая и нейродинамическая конституции.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Наследственная обусловленность темперамента проявляется в таких его особенностях, как:</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o</w:t>
      </w:r>
      <w:proofErr w:type="gramEnd"/>
      <w:r w:rsidRPr="00D6368E">
        <w:rPr>
          <w:rFonts w:ascii="Times New Roman" w:eastAsia="Times New Roman" w:hAnsi="Times New Roman" w:cs="Times New Roman"/>
          <w:color w:val="000000"/>
          <w:sz w:val="21"/>
          <w:szCs w:val="21"/>
        </w:rPr>
        <w:t xml:space="preserve"> независимость от содержания мотива и цели поведения;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o</w:t>
      </w:r>
      <w:proofErr w:type="gramEnd"/>
      <w:r w:rsidRPr="00D6368E">
        <w:rPr>
          <w:rFonts w:ascii="Times New Roman" w:eastAsia="Times New Roman" w:hAnsi="Times New Roman" w:cs="Times New Roman"/>
          <w:color w:val="000000"/>
          <w:sz w:val="21"/>
          <w:szCs w:val="21"/>
        </w:rPr>
        <w:t xml:space="preserve"> универсальность и </w:t>
      </w:r>
      <w:proofErr w:type="spellStart"/>
      <w:r w:rsidRPr="00D6368E">
        <w:rPr>
          <w:rFonts w:ascii="Times New Roman" w:eastAsia="Times New Roman" w:hAnsi="Times New Roman" w:cs="Times New Roman"/>
          <w:color w:val="000000"/>
          <w:sz w:val="21"/>
          <w:szCs w:val="21"/>
        </w:rPr>
        <w:t>консистентность</w:t>
      </w:r>
      <w:proofErr w:type="spellEnd"/>
      <w:r w:rsidRPr="00D6368E">
        <w:rPr>
          <w:rFonts w:ascii="Times New Roman" w:eastAsia="Times New Roman" w:hAnsi="Times New Roman" w:cs="Times New Roman"/>
          <w:color w:val="000000"/>
          <w:sz w:val="21"/>
          <w:szCs w:val="21"/>
        </w:rPr>
        <w:t xml:space="preserve"> проявления во всех сферах деятельности и жизнедеятельности;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o</w:t>
      </w:r>
      <w:proofErr w:type="gramEnd"/>
      <w:r w:rsidRPr="00D6368E">
        <w:rPr>
          <w:rFonts w:ascii="Times New Roman" w:eastAsia="Times New Roman" w:hAnsi="Times New Roman" w:cs="Times New Roman"/>
          <w:color w:val="000000"/>
          <w:sz w:val="21"/>
          <w:szCs w:val="21"/>
        </w:rPr>
        <w:t xml:space="preserve"> раннее проявление в детстве;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o</w:t>
      </w:r>
      <w:proofErr w:type="gramEnd"/>
      <w:r w:rsidRPr="00D6368E">
        <w:rPr>
          <w:rFonts w:ascii="Times New Roman" w:eastAsia="Times New Roman" w:hAnsi="Times New Roman" w:cs="Times New Roman"/>
          <w:color w:val="000000"/>
          <w:sz w:val="21"/>
          <w:szCs w:val="21"/>
        </w:rPr>
        <w:t xml:space="preserve"> высокая корреляция с общими свойствами нервной системы и другими биологическими подсистемами.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lastRenderedPageBreak/>
        <w:t>3. Темперамент возникает под влиянием обобщения динамических, формальных и стилевых характеристик психики и развивается - вслед за биологическим возрастным развитием и в результате смены разных типов деятельности (игра, учеба, труд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4. Темперамент выполняет регулятивную функцию. Заданный от природы определенный индивидуальный уровень энергодинамических возможностей (уровень обмена, особенности нервных процессов, активность гормональной сферы и др.), включалась в деятельность помимо мотивов и целей контролирует расходование человеком своих энергетических возможностей. Темперамент задает границы возможностей, остерегает организм от чрезвычайно большого или чрезвычайно малого расходования энергии.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5. Темперамент не зависит от содержания деятельности - мотивов, целей, ценностей, определяя ее стиль - темп, скорость, длительность протекания деятельности. Темперамент не влияет на результаты деятельности, определяя ее динамический характер.</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6. Темперамент может рассматриваться как задаток общих способностей и как природная предпосылка развития творческих способностей. В структуре творческих способностей выделены две характеристики: содержательные (оригинальность, продуктивность) и формально-динамические - беглость и гибкость. Беглость как компонент творческих способностей обусловлена преимущественно </w:t>
      </w:r>
      <w:proofErr w:type="spellStart"/>
      <w:r w:rsidRPr="00D6368E">
        <w:rPr>
          <w:rFonts w:ascii="Times New Roman" w:eastAsia="Times New Roman" w:hAnsi="Times New Roman" w:cs="Times New Roman"/>
          <w:color w:val="000000"/>
          <w:sz w:val="21"/>
          <w:szCs w:val="21"/>
        </w:rPr>
        <w:t>темпераментальной</w:t>
      </w:r>
      <w:proofErr w:type="spellEnd"/>
      <w:r w:rsidRPr="00D6368E">
        <w:rPr>
          <w:rFonts w:ascii="Times New Roman" w:eastAsia="Times New Roman" w:hAnsi="Times New Roman" w:cs="Times New Roman"/>
          <w:color w:val="000000"/>
          <w:sz w:val="21"/>
          <w:szCs w:val="21"/>
        </w:rPr>
        <w:t xml:space="preserve"> пластичностью и темпом, а гибкость - преимущественно зависит от социальной эмоциональности и общий </w:t>
      </w:r>
      <w:proofErr w:type="spellStart"/>
      <w:r w:rsidRPr="00D6368E">
        <w:rPr>
          <w:rFonts w:ascii="Times New Roman" w:eastAsia="Times New Roman" w:hAnsi="Times New Roman" w:cs="Times New Roman"/>
          <w:color w:val="000000"/>
          <w:sz w:val="21"/>
          <w:szCs w:val="21"/>
        </w:rPr>
        <w:t>темпераментальной</w:t>
      </w:r>
      <w:proofErr w:type="spellEnd"/>
      <w:r w:rsidRPr="00D6368E">
        <w:rPr>
          <w:rFonts w:ascii="Times New Roman" w:eastAsia="Times New Roman" w:hAnsi="Times New Roman" w:cs="Times New Roman"/>
          <w:color w:val="000000"/>
          <w:sz w:val="21"/>
          <w:szCs w:val="21"/>
        </w:rPr>
        <w:t xml:space="preserve"> активности [26].</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color w:val="000000"/>
          <w:sz w:val="21"/>
          <w:szCs w:val="21"/>
        </w:rPr>
        <w:t>1.5. Особенности направленности личности при выборе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Направленность личности - это совокупность устойчивых мотивов, взглядов, убеждений, потребностей и устремлений, ориентирующих человека на определенные поведение и деятельность, достижение относительно сложных жизненных целей. Направленность всегда социально обусловлена и формируется в онтогенезе в процессе обучения и воспитания, выступает как свойство личности, проявляющееся в мировоззренческой, профессиональной направленности, в деятельности, связанной с личным увлечением, занятием чем-либо в свободное от основной деятельности время (например, изобразительным творчеством, физическими упражнениями, рыбалкой, спортом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Во всех этих видах человеческой активности направленность проявляется в</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особенностях</w:t>
      </w:r>
      <w:proofErr w:type="gramEnd"/>
      <w:r w:rsidRPr="00D6368E">
        <w:rPr>
          <w:rFonts w:ascii="Times New Roman" w:eastAsia="Times New Roman" w:hAnsi="Times New Roman" w:cs="Times New Roman"/>
          <w:color w:val="000000"/>
          <w:sz w:val="21"/>
          <w:szCs w:val="21"/>
        </w:rPr>
        <w:t xml:space="preserve"> интересов личности: целях, которые ставит перед собой человек,</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потребностях</w:t>
      </w:r>
      <w:proofErr w:type="gramEnd"/>
      <w:r w:rsidRPr="00D6368E">
        <w:rPr>
          <w:rFonts w:ascii="Times New Roman" w:eastAsia="Times New Roman" w:hAnsi="Times New Roman" w:cs="Times New Roman"/>
          <w:color w:val="000000"/>
          <w:sz w:val="21"/>
          <w:szCs w:val="21"/>
        </w:rPr>
        <w:t>, пристрастиях и установках, осуществляемых во влечениях,</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желаниях</w:t>
      </w:r>
      <w:proofErr w:type="gramEnd"/>
      <w:r w:rsidRPr="00D6368E">
        <w:rPr>
          <w:rFonts w:ascii="Times New Roman" w:eastAsia="Times New Roman" w:hAnsi="Times New Roman" w:cs="Times New Roman"/>
          <w:color w:val="000000"/>
          <w:sz w:val="21"/>
          <w:szCs w:val="21"/>
        </w:rPr>
        <w:t>, склонностях, идеалах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w:t>
      </w:r>
      <w:r w:rsidRPr="00D6368E">
        <w:rPr>
          <w:rFonts w:ascii="Times New Roman" w:eastAsia="Times New Roman" w:hAnsi="Times New Roman" w:cs="Times New Roman"/>
          <w:b/>
          <w:bCs/>
          <w:i/>
          <w:iCs/>
          <w:color w:val="000000"/>
          <w:sz w:val="21"/>
          <w:szCs w:val="21"/>
        </w:rPr>
        <w:t>влечение </w:t>
      </w:r>
      <w:r w:rsidRPr="00D6368E">
        <w:rPr>
          <w:rFonts w:ascii="Times New Roman" w:eastAsia="Times New Roman" w:hAnsi="Times New Roman" w:cs="Times New Roman"/>
          <w:color w:val="000000"/>
          <w:sz w:val="21"/>
          <w:szCs w:val="21"/>
        </w:rPr>
        <w:t>- недостаточно полное осознанное стремление к достижению</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чего</w:t>
      </w:r>
      <w:proofErr w:type="gramEnd"/>
      <w:r w:rsidRPr="00D6368E">
        <w:rPr>
          <w:rFonts w:ascii="Times New Roman" w:eastAsia="Times New Roman" w:hAnsi="Times New Roman" w:cs="Times New Roman"/>
          <w:color w:val="000000"/>
          <w:sz w:val="21"/>
          <w:szCs w:val="21"/>
        </w:rPr>
        <w:t>-либо. Нередко в основе влечения лежат биологические потребности индивида;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w:t>
      </w:r>
      <w:r w:rsidRPr="00D6368E">
        <w:rPr>
          <w:rFonts w:ascii="Times New Roman" w:eastAsia="Times New Roman" w:hAnsi="Times New Roman" w:cs="Times New Roman"/>
          <w:b/>
          <w:bCs/>
          <w:i/>
          <w:iCs/>
          <w:color w:val="000000"/>
          <w:sz w:val="21"/>
          <w:szCs w:val="21"/>
        </w:rPr>
        <w:t>склонность</w:t>
      </w:r>
      <w:r w:rsidRPr="00D6368E">
        <w:rPr>
          <w:rFonts w:ascii="Times New Roman" w:eastAsia="Times New Roman" w:hAnsi="Times New Roman" w:cs="Times New Roman"/>
          <w:b/>
          <w:bCs/>
          <w:color w:val="000000"/>
          <w:sz w:val="21"/>
          <w:szCs w:val="21"/>
        </w:rPr>
        <w:t> </w:t>
      </w:r>
      <w:r w:rsidRPr="00D6368E">
        <w:rPr>
          <w:rFonts w:ascii="Times New Roman" w:eastAsia="Times New Roman" w:hAnsi="Times New Roman" w:cs="Times New Roman"/>
          <w:color w:val="000000"/>
          <w:sz w:val="21"/>
          <w:szCs w:val="21"/>
        </w:rPr>
        <w:t xml:space="preserve">- проявление </w:t>
      </w:r>
      <w:proofErr w:type="spellStart"/>
      <w:r w:rsidRPr="00D6368E">
        <w:rPr>
          <w:rFonts w:ascii="Times New Roman" w:eastAsia="Times New Roman" w:hAnsi="Times New Roman" w:cs="Times New Roman"/>
          <w:color w:val="000000"/>
          <w:sz w:val="21"/>
          <w:szCs w:val="21"/>
        </w:rPr>
        <w:t>потребностно</w:t>
      </w:r>
      <w:proofErr w:type="spellEnd"/>
      <w:r w:rsidRPr="00D6368E">
        <w:rPr>
          <w:rFonts w:ascii="Times New Roman" w:eastAsia="Times New Roman" w:hAnsi="Times New Roman" w:cs="Times New Roman"/>
          <w:color w:val="000000"/>
          <w:sz w:val="21"/>
          <w:szCs w:val="21"/>
        </w:rPr>
        <w:t>-мотивационной сферы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выражающееся</w:t>
      </w:r>
      <w:proofErr w:type="gramEnd"/>
      <w:r w:rsidRPr="00D6368E">
        <w:rPr>
          <w:rFonts w:ascii="Times New Roman" w:eastAsia="Times New Roman" w:hAnsi="Times New Roman" w:cs="Times New Roman"/>
          <w:color w:val="000000"/>
          <w:sz w:val="21"/>
          <w:szCs w:val="21"/>
        </w:rPr>
        <w:t xml:space="preserve"> в эмоциональном предпочтении того или иного вида деятельности или ценности;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w:t>
      </w:r>
      <w:r w:rsidRPr="00D6368E">
        <w:rPr>
          <w:rFonts w:ascii="Times New Roman" w:eastAsia="Times New Roman" w:hAnsi="Times New Roman" w:cs="Times New Roman"/>
          <w:b/>
          <w:bCs/>
          <w:i/>
          <w:iCs/>
          <w:color w:val="000000"/>
          <w:sz w:val="21"/>
          <w:szCs w:val="21"/>
        </w:rPr>
        <w:t>идеал </w:t>
      </w:r>
      <w:r w:rsidRPr="00D6368E">
        <w:rPr>
          <w:rFonts w:ascii="Times New Roman" w:eastAsia="Times New Roman" w:hAnsi="Times New Roman" w:cs="Times New Roman"/>
          <w:color w:val="000000"/>
          <w:sz w:val="21"/>
          <w:szCs w:val="21"/>
        </w:rPr>
        <w:t>(от греч</w:t>
      </w:r>
      <w:proofErr w:type="gramStart"/>
      <w:r w:rsidRPr="00D6368E">
        <w:rPr>
          <w:rFonts w:ascii="Times New Roman" w:eastAsia="Times New Roman" w:hAnsi="Times New Roman" w:cs="Times New Roman"/>
          <w:color w:val="000000"/>
          <w:sz w:val="21"/>
          <w:szCs w:val="21"/>
        </w:rPr>
        <w:t>. идея</w:t>
      </w:r>
      <w:proofErr w:type="gramEnd"/>
      <w:r w:rsidRPr="00D6368E">
        <w:rPr>
          <w:rFonts w:ascii="Times New Roman" w:eastAsia="Times New Roman" w:hAnsi="Times New Roman" w:cs="Times New Roman"/>
          <w:color w:val="000000"/>
          <w:sz w:val="21"/>
          <w:szCs w:val="21"/>
        </w:rPr>
        <w:t>, первообраз) - образ, являющийся воплощением</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совершенства</w:t>
      </w:r>
      <w:proofErr w:type="gramEnd"/>
      <w:r w:rsidRPr="00D6368E">
        <w:rPr>
          <w:rFonts w:ascii="Times New Roman" w:eastAsia="Times New Roman" w:hAnsi="Times New Roman" w:cs="Times New Roman"/>
          <w:color w:val="000000"/>
          <w:sz w:val="21"/>
          <w:szCs w:val="21"/>
        </w:rPr>
        <w:t xml:space="preserve"> и образцом высшей цели в стремлениях индивида. Идеалом может быть личность ученого, писателя, спортсмена, политика, а также морфологические характеристики конкретного человека или черты его личности;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w:t>
      </w:r>
      <w:r w:rsidRPr="00D6368E">
        <w:rPr>
          <w:rFonts w:ascii="Times New Roman" w:eastAsia="Times New Roman" w:hAnsi="Times New Roman" w:cs="Times New Roman"/>
          <w:b/>
          <w:bCs/>
          <w:i/>
          <w:iCs/>
          <w:color w:val="000000"/>
          <w:sz w:val="21"/>
          <w:szCs w:val="21"/>
        </w:rPr>
        <w:t>мировоззрение</w:t>
      </w:r>
      <w:r w:rsidRPr="00D6368E">
        <w:rPr>
          <w:rFonts w:ascii="Times New Roman" w:eastAsia="Times New Roman" w:hAnsi="Times New Roman" w:cs="Times New Roman"/>
          <w:b/>
          <w:bCs/>
          <w:color w:val="000000"/>
          <w:sz w:val="21"/>
          <w:szCs w:val="21"/>
        </w:rPr>
        <w:t> </w:t>
      </w:r>
      <w:r w:rsidRPr="00D6368E">
        <w:rPr>
          <w:rFonts w:ascii="Times New Roman" w:eastAsia="Times New Roman" w:hAnsi="Times New Roman" w:cs="Times New Roman"/>
          <w:color w:val="000000"/>
          <w:sz w:val="21"/>
          <w:szCs w:val="21"/>
        </w:rPr>
        <w:t>- система взглядов и представлений о мире, на отношение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человека</w:t>
      </w:r>
      <w:proofErr w:type="gramEnd"/>
      <w:r w:rsidRPr="00D6368E">
        <w:rPr>
          <w:rFonts w:ascii="Times New Roman" w:eastAsia="Times New Roman" w:hAnsi="Times New Roman" w:cs="Times New Roman"/>
          <w:color w:val="000000"/>
          <w:sz w:val="21"/>
          <w:szCs w:val="21"/>
        </w:rPr>
        <w:t xml:space="preserve"> к обществу, природе, самому себе. Мировоззрение каждого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определяется</w:t>
      </w:r>
      <w:proofErr w:type="gramEnd"/>
      <w:r w:rsidRPr="00D6368E">
        <w:rPr>
          <w:rFonts w:ascii="Times New Roman" w:eastAsia="Times New Roman" w:hAnsi="Times New Roman" w:cs="Times New Roman"/>
          <w:color w:val="000000"/>
          <w:sz w:val="21"/>
          <w:szCs w:val="21"/>
        </w:rPr>
        <w:t xml:space="preserve"> его общественным бытием и оценивается в сравнительном</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сопоставлении</w:t>
      </w:r>
      <w:proofErr w:type="gramEnd"/>
      <w:r w:rsidRPr="00D6368E">
        <w:rPr>
          <w:rFonts w:ascii="Times New Roman" w:eastAsia="Times New Roman" w:hAnsi="Times New Roman" w:cs="Times New Roman"/>
          <w:color w:val="000000"/>
          <w:sz w:val="21"/>
          <w:szCs w:val="21"/>
        </w:rPr>
        <w:t xml:space="preserve"> морально-нравственных взглядов и идеологических воззрений,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принятых</w:t>
      </w:r>
      <w:proofErr w:type="gramEnd"/>
      <w:r w:rsidRPr="00D6368E">
        <w:rPr>
          <w:rFonts w:ascii="Times New Roman" w:eastAsia="Times New Roman" w:hAnsi="Times New Roman" w:cs="Times New Roman"/>
          <w:color w:val="000000"/>
          <w:sz w:val="21"/>
          <w:szCs w:val="21"/>
        </w:rPr>
        <w:t xml:space="preserve"> в обществе.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Сочетание мышления и воли, проявляемых в поведении и действиях человека, приводит к переходу мировоззрения в убеждения: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w:t>
      </w:r>
      <w:r w:rsidRPr="00D6368E">
        <w:rPr>
          <w:rFonts w:ascii="Times New Roman" w:eastAsia="Times New Roman" w:hAnsi="Times New Roman" w:cs="Times New Roman"/>
          <w:b/>
          <w:bCs/>
          <w:i/>
          <w:iCs/>
          <w:color w:val="000000"/>
          <w:sz w:val="21"/>
          <w:szCs w:val="21"/>
        </w:rPr>
        <w:t>убеждение</w:t>
      </w:r>
      <w:r w:rsidRPr="00D6368E">
        <w:rPr>
          <w:rFonts w:ascii="Times New Roman" w:eastAsia="Times New Roman" w:hAnsi="Times New Roman" w:cs="Times New Roman"/>
          <w:b/>
          <w:bCs/>
          <w:color w:val="000000"/>
          <w:sz w:val="21"/>
          <w:szCs w:val="21"/>
        </w:rPr>
        <w:t> </w:t>
      </w:r>
      <w:r w:rsidRPr="00D6368E">
        <w:rPr>
          <w:rFonts w:ascii="Times New Roman" w:eastAsia="Times New Roman" w:hAnsi="Times New Roman" w:cs="Times New Roman"/>
          <w:color w:val="000000"/>
          <w:sz w:val="21"/>
          <w:szCs w:val="21"/>
        </w:rPr>
        <w:t>- высшая форма направленности личности, проявляющаяся в</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lastRenderedPageBreak/>
        <w:t>осознанной</w:t>
      </w:r>
      <w:proofErr w:type="gramEnd"/>
      <w:r w:rsidRPr="00D6368E">
        <w:rPr>
          <w:rFonts w:ascii="Times New Roman" w:eastAsia="Times New Roman" w:hAnsi="Times New Roman" w:cs="Times New Roman"/>
          <w:color w:val="000000"/>
          <w:sz w:val="21"/>
          <w:szCs w:val="21"/>
        </w:rPr>
        <w:t xml:space="preserve"> потребности действовать в соответствии со своими ценностными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ориентациями</w:t>
      </w:r>
      <w:proofErr w:type="gramEnd"/>
      <w:r w:rsidRPr="00D6368E">
        <w:rPr>
          <w:rFonts w:ascii="Times New Roman" w:eastAsia="Times New Roman" w:hAnsi="Times New Roman" w:cs="Times New Roman"/>
          <w:color w:val="000000"/>
          <w:sz w:val="21"/>
          <w:szCs w:val="21"/>
        </w:rPr>
        <w:t xml:space="preserve"> на фоне эмоциональных переживаний и волевых устремлений;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w:t>
      </w:r>
      <w:r w:rsidRPr="00D6368E">
        <w:rPr>
          <w:rFonts w:ascii="Times New Roman" w:eastAsia="Times New Roman" w:hAnsi="Times New Roman" w:cs="Times New Roman"/>
          <w:b/>
          <w:bCs/>
          <w:i/>
          <w:iCs/>
          <w:color w:val="000000"/>
          <w:sz w:val="21"/>
          <w:szCs w:val="21"/>
        </w:rPr>
        <w:t>установка</w:t>
      </w:r>
      <w:r w:rsidRPr="00D6368E">
        <w:rPr>
          <w:rFonts w:ascii="Times New Roman" w:eastAsia="Times New Roman" w:hAnsi="Times New Roman" w:cs="Times New Roman"/>
          <w:b/>
          <w:bCs/>
          <w:color w:val="000000"/>
          <w:sz w:val="21"/>
          <w:szCs w:val="21"/>
        </w:rPr>
        <w:t> </w:t>
      </w:r>
      <w:r w:rsidRPr="00D6368E">
        <w:rPr>
          <w:rFonts w:ascii="Times New Roman" w:eastAsia="Times New Roman" w:hAnsi="Times New Roman" w:cs="Times New Roman"/>
          <w:color w:val="000000"/>
          <w:sz w:val="21"/>
          <w:szCs w:val="21"/>
        </w:rPr>
        <w:t>- готовность индивида к определенной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spellStart"/>
      <w:proofErr w:type="gramStart"/>
      <w:r w:rsidRPr="00D6368E">
        <w:rPr>
          <w:rFonts w:ascii="Times New Roman" w:eastAsia="Times New Roman" w:hAnsi="Times New Roman" w:cs="Times New Roman"/>
          <w:color w:val="000000"/>
          <w:sz w:val="21"/>
          <w:szCs w:val="21"/>
        </w:rPr>
        <w:t>актуализирующаяся</w:t>
      </w:r>
      <w:proofErr w:type="spellEnd"/>
      <w:proofErr w:type="gramEnd"/>
      <w:r w:rsidRPr="00D6368E">
        <w:rPr>
          <w:rFonts w:ascii="Times New Roman" w:eastAsia="Times New Roman" w:hAnsi="Times New Roman" w:cs="Times New Roman"/>
          <w:color w:val="000000"/>
          <w:sz w:val="21"/>
          <w:szCs w:val="21"/>
        </w:rPr>
        <w:t xml:space="preserve"> в создавшейся ситуации. Она проявляется в устойчивой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предрасположенности</w:t>
      </w:r>
      <w:proofErr w:type="gramEnd"/>
      <w:r w:rsidRPr="00D6368E">
        <w:rPr>
          <w:rFonts w:ascii="Times New Roman" w:eastAsia="Times New Roman" w:hAnsi="Times New Roman" w:cs="Times New Roman"/>
          <w:color w:val="000000"/>
          <w:sz w:val="21"/>
          <w:szCs w:val="21"/>
        </w:rPr>
        <w:t xml:space="preserve"> к определенному восприятию, осмыслению и поведению</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индивида</w:t>
      </w:r>
      <w:proofErr w:type="gramEnd"/>
      <w:r w:rsidRPr="00D6368E">
        <w:rPr>
          <w:rFonts w:ascii="Times New Roman" w:eastAsia="Times New Roman" w:hAnsi="Times New Roman" w:cs="Times New Roman"/>
          <w:color w:val="000000"/>
          <w:sz w:val="21"/>
          <w:szCs w:val="21"/>
        </w:rPr>
        <w:t>. Установка выражает позицию человека, его взгляды, ценностные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ориентации</w:t>
      </w:r>
      <w:proofErr w:type="gramEnd"/>
      <w:r w:rsidRPr="00D6368E">
        <w:rPr>
          <w:rFonts w:ascii="Times New Roman" w:eastAsia="Times New Roman" w:hAnsi="Times New Roman" w:cs="Times New Roman"/>
          <w:color w:val="000000"/>
          <w:sz w:val="21"/>
          <w:szCs w:val="21"/>
        </w:rPr>
        <w:t xml:space="preserve"> по отношению к различным фактам быта, общественной жизни 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профессиональной</w:t>
      </w:r>
      <w:proofErr w:type="gramEnd"/>
      <w:r w:rsidRPr="00D6368E">
        <w:rPr>
          <w:rFonts w:ascii="Times New Roman" w:eastAsia="Times New Roman" w:hAnsi="Times New Roman" w:cs="Times New Roman"/>
          <w:color w:val="000000"/>
          <w:sz w:val="21"/>
          <w:szCs w:val="21"/>
        </w:rPr>
        <w:t xml:space="preserve"> деятельности. Она может быть позитивной, негативной или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нейтральной</w:t>
      </w:r>
      <w:proofErr w:type="gramEnd"/>
      <w:r w:rsidRPr="00D6368E">
        <w:rPr>
          <w:rFonts w:ascii="Times New Roman" w:eastAsia="Times New Roman" w:hAnsi="Times New Roman" w:cs="Times New Roman"/>
          <w:color w:val="000000"/>
          <w:sz w:val="21"/>
          <w:szCs w:val="21"/>
        </w:rPr>
        <w:t>. При позитивной установке явления, события и свойства предметов воспринимаются доброжелательно и с доверием. При негативной - эти же признаки воспринимаются искаженно, с недоверием или как чуждые, вредные и неприемлемые для данного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Установка опосредует влияние внешних воздействий и уравновешивает личность со средой, а знание ею содержания этих воздействий позволяет с определенной степенью достоверности прогнозировать поведение в соответствующих ситуациях;</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w:t>
      </w:r>
      <w:r w:rsidRPr="00D6368E">
        <w:rPr>
          <w:rFonts w:ascii="Times New Roman" w:eastAsia="Times New Roman" w:hAnsi="Times New Roman" w:cs="Times New Roman"/>
          <w:b/>
          <w:bCs/>
          <w:i/>
          <w:iCs/>
          <w:color w:val="000000"/>
          <w:sz w:val="21"/>
          <w:szCs w:val="21"/>
        </w:rPr>
        <w:t>позиция </w:t>
      </w:r>
      <w:r w:rsidRPr="00D6368E">
        <w:rPr>
          <w:rFonts w:ascii="Times New Roman" w:eastAsia="Times New Roman" w:hAnsi="Times New Roman" w:cs="Times New Roman"/>
          <w:color w:val="000000"/>
          <w:sz w:val="21"/>
          <w:szCs w:val="21"/>
        </w:rPr>
        <w:t>- устойчивая система отношений человека к определенным</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сторонам</w:t>
      </w:r>
      <w:proofErr w:type="gramEnd"/>
      <w:r w:rsidRPr="00D6368E">
        <w:rPr>
          <w:rFonts w:ascii="Times New Roman" w:eastAsia="Times New Roman" w:hAnsi="Times New Roman" w:cs="Times New Roman"/>
          <w:color w:val="000000"/>
          <w:sz w:val="21"/>
          <w:szCs w:val="21"/>
        </w:rPr>
        <w:t xml:space="preserve"> действительности, проявляющаяся в соответствующем поведении. Она включает в себя совокупность мотивов, потребностей, взглядов и установок, которыми индивид руководствуется в своих действиях. В систему факторов, определяющих конкретную позицию человека, включаются также его притязания на определенное положение в социальной и профессиональной иерархии ролей и степень его удовлетворения в этой системе отношений;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w:t>
      </w:r>
      <w:r w:rsidRPr="00D6368E">
        <w:rPr>
          <w:rFonts w:ascii="Times New Roman" w:eastAsia="Times New Roman" w:hAnsi="Times New Roman" w:cs="Times New Roman"/>
          <w:b/>
          <w:bCs/>
          <w:i/>
          <w:iCs/>
          <w:color w:val="000000"/>
          <w:sz w:val="21"/>
          <w:szCs w:val="21"/>
        </w:rPr>
        <w:t>цель</w:t>
      </w:r>
      <w:r w:rsidRPr="00D6368E">
        <w:rPr>
          <w:rFonts w:ascii="Times New Roman" w:eastAsia="Times New Roman" w:hAnsi="Times New Roman" w:cs="Times New Roman"/>
          <w:b/>
          <w:bCs/>
          <w:color w:val="000000"/>
          <w:sz w:val="21"/>
          <w:szCs w:val="21"/>
        </w:rPr>
        <w:t> </w:t>
      </w:r>
      <w:r w:rsidRPr="00D6368E">
        <w:rPr>
          <w:rFonts w:ascii="Times New Roman" w:eastAsia="Times New Roman" w:hAnsi="Times New Roman" w:cs="Times New Roman"/>
          <w:color w:val="000000"/>
          <w:sz w:val="21"/>
          <w:szCs w:val="21"/>
        </w:rPr>
        <w:t>- желаемый и представляемый результат конкретной деятельности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человека</w:t>
      </w:r>
      <w:proofErr w:type="gramEnd"/>
      <w:r w:rsidRPr="00D6368E">
        <w:rPr>
          <w:rFonts w:ascii="Times New Roman" w:eastAsia="Times New Roman" w:hAnsi="Times New Roman" w:cs="Times New Roman"/>
          <w:color w:val="000000"/>
          <w:sz w:val="21"/>
          <w:szCs w:val="21"/>
        </w:rPr>
        <w:t xml:space="preserve"> или группы людей. Она может быть близкой, ситуационной или отдаленной, общественно ценной или вредной, альтруистической или эгоистической. Личность или группа людей ставят перед собой цель на основе потребностей, интересов и возможностей ее достижения.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 целеполагании важную роль играют информация о состоянии вопроса,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мыслительные</w:t>
      </w:r>
      <w:proofErr w:type="gramEnd"/>
      <w:r w:rsidRPr="00D6368E">
        <w:rPr>
          <w:rFonts w:ascii="Times New Roman" w:eastAsia="Times New Roman" w:hAnsi="Times New Roman" w:cs="Times New Roman"/>
          <w:color w:val="000000"/>
          <w:sz w:val="21"/>
          <w:szCs w:val="21"/>
        </w:rPr>
        <w:t xml:space="preserve"> процессы, эмоциональное состояние и мотивы предполагаемой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активности</w:t>
      </w:r>
      <w:proofErr w:type="gramEnd"/>
      <w:r w:rsidRPr="00D6368E">
        <w:rPr>
          <w:rFonts w:ascii="Times New Roman" w:eastAsia="Times New Roman" w:hAnsi="Times New Roman" w:cs="Times New Roman"/>
          <w:color w:val="000000"/>
          <w:sz w:val="21"/>
          <w:szCs w:val="21"/>
        </w:rPr>
        <w:t xml:space="preserve">. </w:t>
      </w:r>
      <w:proofErr w:type="spellStart"/>
      <w:r w:rsidRPr="00D6368E">
        <w:rPr>
          <w:rFonts w:ascii="Times New Roman" w:eastAsia="Times New Roman" w:hAnsi="Times New Roman" w:cs="Times New Roman"/>
          <w:color w:val="000000"/>
          <w:sz w:val="21"/>
          <w:szCs w:val="21"/>
        </w:rPr>
        <w:t>Целевыполнение</w:t>
      </w:r>
      <w:proofErr w:type="spellEnd"/>
      <w:r w:rsidRPr="00D6368E">
        <w:rPr>
          <w:rFonts w:ascii="Times New Roman" w:eastAsia="Times New Roman" w:hAnsi="Times New Roman" w:cs="Times New Roman"/>
          <w:color w:val="000000"/>
          <w:sz w:val="21"/>
          <w:szCs w:val="21"/>
        </w:rPr>
        <w:t xml:space="preserve"> складывается из системы действий, направленных на достижение предполагаемого результата.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Направленность формируется в онтогенезе, в процессе обучения и воспитания молодых людей, при подготовке их к жизни, профессиональной и общественно полезной деятельности, служению своей Родине. Здесь важно, чтобы подрастающее поколение усвоило, что их личное, семейное благополучие, достижения в различных сферах деятельности и социальный статус взаимосвязаны с готовностью к служению своему народу и государству, в котором они живут.</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Совокупность устойчивых мотивов, ориентирующих деятельность личности и относительно независимых от наличных ситуаций, называется направленностью личности человека. Выделяют три основных вида направленности личности: личная, коллективистическая и деловая[27].</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Процесс самоопределения составляет основное содержание развития личности в годы ранней юности, а формирование профессиональной направленности образует основное содержание самоопределения. Соответственно очевидно, что первое необходимое условие формирования профессиональной направленности состоит в возникновении избирательно-положительного отношения человека к профессии или к отдельной ее стороне.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В понятии профессиональная направленность можно выделить отдельные стороны, выражающие ее содержательную и динамическую характеристики [2]. К первой относят полноту и уровень направленности, ко второй - ее интенсивность, длительность и устойчивость. Полнота и уровень направленности несет содержательно-личностную характеристику профессиональной направленности и в значительной мере содержит ее формально-динамические особенности. Под полнотой профессиональной направленности понимается круг (разнообразие) мотивов предпочтения профессии. </w:t>
      </w:r>
      <w:r w:rsidRPr="00D6368E">
        <w:rPr>
          <w:rFonts w:ascii="Times New Roman" w:eastAsia="Times New Roman" w:hAnsi="Times New Roman" w:cs="Times New Roman"/>
          <w:color w:val="000000"/>
          <w:sz w:val="21"/>
          <w:szCs w:val="21"/>
        </w:rPr>
        <w:lastRenderedPageBreak/>
        <w:t>Избирательное отношение к профессии чаще всего начинается с возникновения частных мотивов, связанных с отдельными сторонами содержания определенной деятельности, или процессом длительности, или с какими-либо внешними атрибутами профессии. При определенных условиях значимыми для человека могут стать многие связанные с профессией факторы: ее творческие возможности, перспективы профессионального роста, престиж профессии, ее общественная значимость, материальные, гигиенические и другие условия труда, его соответствие привычкам, особенностям характера и т. п. Это свидетельствует о том, что профессиональная направленность основывается на широком круге потребностей, интересов, идеалов, установок человека. Чем полнее профессиональная направленность, тем более многосторонний смысл имеет для человека выбор данного вида деятельности, тем разностороннее удовлетворение, получаемое от реализации данного намерения.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Таким образом, одна из форм развития профессиональной направленности состоит в обогащении ее мотивов: отдельного мотива до все более </w:t>
      </w:r>
      <w:proofErr w:type="spellStart"/>
      <w:r w:rsidRPr="00D6368E">
        <w:rPr>
          <w:rFonts w:ascii="Times New Roman" w:eastAsia="Times New Roman" w:hAnsi="Times New Roman" w:cs="Times New Roman"/>
          <w:color w:val="000000"/>
          <w:sz w:val="21"/>
          <w:szCs w:val="21"/>
        </w:rPr>
        <w:t>распространенней</w:t>
      </w:r>
      <w:proofErr w:type="spellEnd"/>
      <w:r w:rsidRPr="00D6368E">
        <w:rPr>
          <w:rFonts w:ascii="Times New Roman" w:eastAsia="Times New Roman" w:hAnsi="Times New Roman" w:cs="Times New Roman"/>
          <w:color w:val="000000"/>
          <w:sz w:val="21"/>
          <w:szCs w:val="21"/>
        </w:rPr>
        <w:t xml:space="preserve"> системы мотивов. Обычно мотивы, лежащие в основе профессиональной направленности, неоднородны по происхождению, характеру связи с профессией. В этом плане правомерно выделение, во-первых, группы мотивов, выражающих потребность в том, что составляет основное содержание профессии [24]. Другая группа мотивов связана с отражением некоторых особенностей профессии в общественном сознании (мотивы престижа, общественной значимости профессии) [11]. Очевидно, что связь индивидуального сознания с профессией приобретает в данном случае более опосредованный характер. Третья группа мотивов выражает ранее сложившиеся потребности личности, актуализированные при взаимодействии с профессией (мотивы самораскрытия и самоутверждения, материальные потребности, особенности характера, привычек и т.п.) [9]. Четвертую группу составляют мотивы выражающие особенности самосознания личности в условиях взаимодействия с профессией (убежденность в собственной пригодности, в обладании достаточно творческим потенциалом, в том, что намечаемый путь и есть "мое призвание" и т. </w:t>
      </w:r>
      <w:proofErr w:type="gramStart"/>
      <w:r w:rsidRPr="00D6368E">
        <w:rPr>
          <w:rFonts w:ascii="Times New Roman" w:eastAsia="Times New Roman" w:hAnsi="Times New Roman" w:cs="Times New Roman"/>
          <w:color w:val="000000"/>
          <w:sz w:val="21"/>
          <w:szCs w:val="21"/>
        </w:rPr>
        <w:t>п. )</w:t>
      </w:r>
      <w:proofErr w:type="gramEnd"/>
      <w:r w:rsidRPr="00D6368E">
        <w:rPr>
          <w:rFonts w:ascii="Times New Roman" w:eastAsia="Times New Roman" w:hAnsi="Times New Roman" w:cs="Times New Roman"/>
          <w:color w:val="000000"/>
          <w:sz w:val="21"/>
          <w:szCs w:val="21"/>
        </w:rPr>
        <w:t xml:space="preserve"> [24]. Мотивы, относимые к пятой группе, выражают заинтересованность человека от внешних, объективно несущественных атрибутах профессии. Нередко именно эти мотивы порождают стремление к отдельным "романтическим" профессиям.</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Как отмечал П.А. </w:t>
      </w:r>
      <w:proofErr w:type="spellStart"/>
      <w:r w:rsidRPr="00D6368E">
        <w:rPr>
          <w:rFonts w:ascii="Times New Roman" w:eastAsia="Times New Roman" w:hAnsi="Times New Roman" w:cs="Times New Roman"/>
          <w:color w:val="000000"/>
          <w:sz w:val="21"/>
          <w:szCs w:val="21"/>
        </w:rPr>
        <w:t>Шавир</w:t>
      </w:r>
      <w:proofErr w:type="spellEnd"/>
      <w:r w:rsidRPr="00D6368E">
        <w:rPr>
          <w:rFonts w:ascii="Times New Roman" w:eastAsia="Times New Roman" w:hAnsi="Times New Roman" w:cs="Times New Roman"/>
          <w:color w:val="000000"/>
          <w:sz w:val="21"/>
          <w:szCs w:val="21"/>
        </w:rPr>
        <w:t>: "Мотив, органический связанный с содержанием или процессом деятельности, обеспечивает то неустанное внимание к ней, ту увлеченность, которая приводит к развитию соответствующих способностей. Этот мотив побуждает человека оценивать себя, свои знания, свое умение и нравственные качества в свете требований данной деятельности. Тем самым этот мотив является важнейшей психологической предпосылкой самовоспитания" [26].</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Итак, психологически оправданным и педагогически целесообразным</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можно</w:t>
      </w:r>
      <w:proofErr w:type="gramEnd"/>
      <w:r w:rsidRPr="00D6368E">
        <w:rPr>
          <w:rFonts w:ascii="Times New Roman" w:eastAsia="Times New Roman" w:hAnsi="Times New Roman" w:cs="Times New Roman"/>
          <w:color w:val="000000"/>
          <w:sz w:val="21"/>
          <w:szCs w:val="21"/>
        </w:rPr>
        <w:t xml:space="preserve"> различать мотивы, органически связанные с содержанием выполнимой деятельности (прямые мотивы и побочные мотивы [14]). В первом случае человек трудится ради того дела, которым занят. Само возникновение прямых мотивов есть свидетельство того, что данная деятельность приобретает непосредственную личную значимость для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 случаях, когда ведущее положение занимает мотив, относящийся ко второй - пятой группам, уровень профессиональной направленности в большей или меньшей степени снижается. В ней оказывается ослабленной ее сердцевина - увлеченность самим содержанием труда. В мотивации профессионального выбора должна существовать основа (своего рода "психологический атлас") мотивационных факторов трудовой деятельности, охватывающая все возможные аспекты индивидуальной жизнедеятельности, способные определить содержание мотивации профессионального выбора, как универсальные, так и специфические цели разных форм профессионального труда.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Существенным критерием правильного выбора профессии является соответствие склонностей и способностей человека тем требованиям, которые данная профессия предъявляет к работнику. Несомненно, что такое соответствие будет тем более оптимальным, чем сильнее гармония между склонностью и способностями молодого человека.</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color w:val="000000"/>
          <w:sz w:val="21"/>
          <w:szCs w:val="21"/>
        </w:rPr>
        <w:t>2.</w:t>
      </w:r>
      <w:r w:rsidRPr="00D6368E">
        <w:rPr>
          <w:rFonts w:ascii="Times New Roman" w:eastAsia="Times New Roman" w:hAnsi="Times New Roman" w:cs="Times New Roman"/>
          <w:color w:val="000000"/>
          <w:sz w:val="21"/>
          <w:szCs w:val="21"/>
        </w:rPr>
        <w:t> </w:t>
      </w:r>
      <w:r w:rsidRPr="00D6368E">
        <w:rPr>
          <w:rFonts w:ascii="Times New Roman" w:eastAsia="Times New Roman" w:hAnsi="Times New Roman" w:cs="Times New Roman"/>
          <w:b/>
          <w:bCs/>
          <w:color w:val="000000"/>
          <w:sz w:val="21"/>
          <w:szCs w:val="21"/>
        </w:rPr>
        <w:t>Исследование особенностей выбора профессии старшеклассниками в зависимости от мотивации и направленности личности</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color w:val="000000"/>
          <w:sz w:val="21"/>
          <w:szCs w:val="21"/>
        </w:rPr>
        <w:t>2.1.</w:t>
      </w:r>
      <w:r w:rsidRPr="00D6368E">
        <w:rPr>
          <w:rFonts w:ascii="Times New Roman" w:eastAsia="Times New Roman" w:hAnsi="Times New Roman" w:cs="Times New Roman"/>
          <w:color w:val="000000"/>
          <w:sz w:val="21"/>
          <w:szCs w:val="21"/>
        </w:rPr>
        <w:t> </w:t>
      </w:r>
      <w:r w:rsidRPr="00D6368E">
        <w:rPr>
          <w:rFonts w:ascii="Times New Roman" w:eastAsia="Times New Roman" w:hAnsi="Times New Roman" w:cs="Times New Roman"/>
          <w:b/>
          <w:bCs/>
          <w:color w:val="000000"/>
          <w:sz w:val="21"/>
          <w:szCs w:val="21"/>
        </w:rPr>
        <w:t>Характеристика выборки и методов её исследования</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Исходя из поставленной цели данной работы, выявить особенности выбора профессии старшеклассниками, была под</w:t>
      </w:r>
      <w:r w:rsidR="007B0C72">
        <w:rPr>
          <w:rFonts w:ascii="Times New Roman" w:eastAsia="Times New Roman" w:hAnsi="Times New Roman" w:cs="Times New Roman"/>
          <w:color w:val="000000"/>
          <w:sz w:val="21"/>
          <w:szCs w:val="21"/>
        </w:rPr>
        <w:t>обранна выборка, состоящая из 20</w:t>
      </w:r>
      <w:r w:rsidRPr="00D6368E">
        <w:rPr>
          <w:rFonts w:ascii="Times New Roman" w:eastAsia="Times New Roman" w:hAnsi="Times New Roman" w:cs="Times New Roman"/>
          <w:color w:val="000000"/>
          <w:sz w:val="21"/>
          <w:szCs w:val="21"/>
        </w:rPr>
        <w:t xml:space="preserve"> человек. </w:t>
      </w:r>
      <w:r w:rsidR="007B0C72">
        <w:rPr>
          <w:rFonts w:ascii="Times New Roman" w:eastAsia="Times New Roman" w:hAnsi="Times New Roman" w:cs="Times New Roman"/>
          <w:color w:val="000000"/>
          <w:sz w:val="21"/>
          <w:szCs w:val="21"/>
        </w:rPr>
        <w:t>Испытуемыми являлись учащиеся 8-9</w:t>
      </w:r>
      <w:r w:rsidRPr="00D6368E">
        <w:rPr>
          <w:rFonts w:ascii="Times New Roman" w:eastAsia="Times New Roman" w:hAnsi="Times New Roman" w:cs="Times New Roman"/>
          <w:color w:val="000000"/>
          <w:sz w:val="21"/>
          <w:szCs w:val="21"/>
        </w:rPr>
        <w:t xml:space="preserve"> класса в возрасте </w:t>
      </w:r>
      <w:r w:rsidR="007B0C72">
        <w:rPr>
          <w:rFonts w:ascii="Times New Roman" w:eastAsia="Times New Roman" w:hAnsi="Times New Roman" w:cs="Times New Roman"/>
          <w:color w:val="000000"/>
          <w:sz w:val="21"/>
          <w:szCs w:val="21"/>
        </w:rPr>
        <w:t>14– 16</w:t>
      </w:r>
      <w:r w:rsidRPr="00CE3642">
        <w:rPr>
          <w:rFonts w:ascii="Times New Roman" w:eastAsia="Times New Roman" w:hAnsi="Times New Roman" w:cs="Times New Roman"/>
          <w:color w:val="000000"/>
          <w:sz w:val="21"/>
          <w:szCs w:val="21"/>
        </w:rPr>
        <w:t xml:space="preserve"> лет М</w:t>
      </w:r>
      <w:r w:rsidR="007B0C72">
        <w:rPr>
          <w:rFonts w:ascii="Times New Roman" w:eastAsia="Times New Roman" w:hAnsi="Times New Roman" w:cs="Times New Roman"/>
          <w:color w:val="000000"/>
          <w:sz w:val="21"/>
          <w:szCs w:val="21"/>
        </w:rPr>
        <w:t>КОУ «СОШ №12</w:t>
      </w:r>
      <w:r w:rsidRPr="00CE3642">
        <w:rPr>
          <w:rFonts w:ascii="Times New Roman" w:eastAsia="Times New Roman" w:hAnsi="Times New Roman" w:cs="Times New Roman"/>
          <w:color w:val="000000"/>
          <w:sz w:val="21"/>
          <w:szCs w:val="21"/>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lastRenderedPageBreak/>
        <w:t xml:space="preserve">Для выявления особенностей мотивации выбора профессии старшеклассниками был использован опросник «Мотивы выбора профессии» - автор </w:t>
      </w:r>
      <w:proofErr w:type="spellStart"/>
      <w:r w:rsidRPr="00D6368E">
        <w:rPr>
          <w:rFonts w:ascii="Times New Roman" w:eastAsia="Times New Roman" w:hAnsi="Times New Roman" w:cs="Times New Roman"/>
          <w:color w:val="000000"/>
          <w:sz w:val="21"/>
          <w:szCs w:val="21"/>
        </w:rPr>
        <w:t>Р.В.Овчарова</w:t>
      </w:r>
      <w:proofErr w:type="spellEnd"/>
      <w:r w:rsidRPr="00D6368E">
        <w:rPr>
          <w:rFonts w:ascii="Times New Roman" w:eastAsia="Times New Roman" w:hAnsi="Times New Roman" w:cs="Times New Roman"/>
          <w:color w:val="000000"/>
          <w:sz w:val="21"/>
          <w:szCs w:val="21"/>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При выборе профессии человек может руководствоваться следующими мотивами: общественной значимостью профессии, престижем, заработком, возможностью продвижения по службе и т.д. Методика позволяет определить, почему выбирается та или иная профессия и предвидеть, насколько успешно оптант будет ею овладевать, насколько серьезно, увлеченно будет работать, насколько устойчивым будет интерес к избранной деятельности. Все мотивы можно разделить на внутренние и внешние.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Внутренние мотивы выбора той или иной профессии — ее общественная и личная значимость; удовлетворение, которое приносит работа благодаря ее творческому характеру; возможность общения, руководства другими людьми и т.д. Внутренняя мотивация возникает из потребностей самого человека, поэтому на ее основе человек трудится с удовольствием, без внешнего давления.</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Внешняя мотивация — это заработок, стремление к престижу, боязнь осуждения, неудачи и т.д. Внешние мотивы можно разделить на положительные и отрицательные. К положительным мотивам относятся: материальное стимулирование, возможность продвижения по службе, одобрение коллектива, престиж, т.е. стимулы, ради которых человек считает нужным приложить свои усилия. К отрицательным мотивам относятся воздействия на личность путем давления, наказаний, критики, осуждения и других санкций негативного характера.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Преобладание внутренних мотивов и положительной внешней мотивации наиболее эффективно с точки зрения удовлетворенности трудом и его производительности.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Испытуемым предлагается оценить по 5-балльной шкале каждое из 20 утверждений, характеризующих либо внутренние индивидуально значимые или внутренние социально значимые мотивы, либо внешние положительные или внешние отрицательные мотивы. Максимальная сумма указывает на преобладающий вид мотивации</w:t>
      </w:r>
    </w:p>
    <w:p w:rsidR="00D6368E" w:rsidRPr="00D6368E" w:rsidRDefault="007B0C72" w:rsidP="00D6368E">
      <w:pPr>
        <w:spacing w:after="150" w:line="240" w:lineRule="auto"/>
        <w:rPr>
          <w:rFonts w:ascii="Times New Roman" w:eastAsia="Times New Roman" w:hAnsi="Times New Roman" w:cs="Times New Roman"/>
          <w:color w:val="000000"/>
          <w:sz w:val="21"/>
          <w:szCs w:val="21"/>
        </w:rPr>
      </w:pPr>
      <w:r>
        <w:rPr>
          <w:noProof/>
        </w:rPr>
        <mc:AlternateContent>
          <mc:Choice Requires="wps">
            <w:drawing>
              <wp:inline distT="0" distB="0" distL="0" distR="0">
                <wp:extent cx="304800" cy="304800"/>
                <wp:effectExtent l="0" t="0" r="0" b="0"/>
                <wp:docPr id="15"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8C4D86"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nXsAIAALg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8+dZ17ACAAC4BQAADgAAAAAAAAAA&#10;AAAAAAAuAgAAZHJzL2Uyb0RvYy54bWxQSwECLQAUAAYACAAAACEATKDpLNgAAAADAQAADwAAAAAA&#10;AAAAAAAAAAAKBQAAZHJzL2Rvd25yZXYueG1sUEsFBgAAAAAEAAQA8wAAAA8GAAAAAA==&#10;" filled="f" stroked="f">
                <o:lock v:ext="edit" aspectratio="t"/>
                <w10:anchorlock/>
              </v:rect>
            </w:pict>
          </mc:Fallback>
        </mc:AlternateContent>
      </w:r>
      <w:r w:rsidR="00D6368E" w:rsidRPr="00D6368E">
        <w:rPr>
          <w:rFonts w:ascii="Times New Roman" w:eastAsia="Times New Roman" w:hAnsi="Times New Roman" w:cs="Times New Roman"/>
          <w:i/>
          <w:iCs/>
          <w:color w:val="000000"/>
          <w:sz w:val="21"/>
          <w:szCs w:val="21"/>
        </w:rPr>
        <w:t>Рис. 1. Средние показатели мотивов выбора профессии (усреднен</w:t>
      </w:r>
      <w:proofErr w:type="gramStart"/>
      <w:r w:rsidR="00D6368E" w:rsidRPr="00D6368E">
        <w:rPr>
          <w:rFonts w:ascii="Times New Roman" w:eastAsia="Times New Roman" w:hAnsi="Times New Roman" w:cs="Times New Roman"/>
          <w:i/>
          <w:iCs/>
          <w:color w:val="000000"/>
          <w:sz w:val="21"/>
          <w:szCs w:val="21"/>
        </w:rPr>
        <w:t>. значения</w:t>
      </w:r>
      <w:proofErr w:type="gramEnd"/>
      <w:r w:rsidR="00D6368E" w:rsidRPr="00D6368E">
        <w:rPr>
          <w:rFonts w:ascii="Times New Roman" w:eastAsia="Times New Roman" w:hAnsi="Times New Roman" w:cs="Times New Roman"/>
          <w:i/>
          <w:iCs/>
          <w:color w:val="000000"/>
          <w:sz w:val="21"/>
          <w:szCs w:val="21"/>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Для выявления направленности личности при выборе профессии использовали методику Дж. </w:t>
      </w:r>
      <w:proofErr w:type="spellStart"/>
      <w:r w:rsidRPr="00D6368E">
        <w:rPr>
          <w:rFonts w:ascii="Times New Roman" w:eastAsia="Times New Roman" w:hAnsi="Times New Roman" w:cs="Times New Roman"/>
          <w:color w:val="000000"/>
          <w:sz w:val="21"/>
          <w:szCs w:val="21"/>
        </w:rPr>
        <w:t>Голланда</w:t>
      </w:r>
      <w:proofErr w:type="spellEnd"/>
      <w:r w:rsidRPr="00D6368E">
        <w:rPr>
          <w:rFonts w:ascii="Times New Roman" w:eastAsia="Times New Roman" w:hAnsi="Times New Roman" w:cs="Times New Roman"/>
          <w:color w:val="000000"/>
          <w:sz w:val="21"/>
          <w:szCs w:val="21"/>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Содержание методики: испытуемый должен в каждой из 42 пар специальностей выбрать только одну и в соответствующий клетке в системе ответов поставить знак "+". Максимальное количество плюсов в какой-либо графе бланка ответов указывает на принадлежность к одному из шести профессиональных личностных типов (см. Приложение 1).</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Дж. </w:t>
      </w:r>
      <w:proofErr w:type="spellStart"/>
      <w:r w:rsidRPr="00D6368E">
        <w:rPr>
          <w:rFonts w:ascii="Times New Roman" w:eastAsia="Times New Roman" w:hAnsi="Times New Roman" w:cs="Times New Roman"/>
          <w:color w:val="000000"/>
          <w:sz w:val="21"/>
          <w:szCs w:val="21"/>
        </w:rPr>
        <w:t>Голланд</w:t>
      </w:r>
      <w:proofErr w:type="spellEnd"/>
      <w:r w:rsidRPr="00D6368E">
        <w:rPr>
          <w:rFonts w:ascii="Times New Roman" w:eastAsia="Times New Roman" w:hAnsi="Times New Roman" w:cs="Times New Roman"/>
          <w:color w:val="000000"/>
          <w:sz w:val="21"/>
          <w:szCs w:val="21"/>
        </w:rPr>
        <w:t xml:space="preserve"> выделил следующие профессиональные типы:</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w:t>
      </w:r>
      <w:r w:rsidRPr="00D6368E">
        <w:rPr>
          <w:rFonts w:ascii="Times New Roman" w:eastAsia="Times New Roman" w:hAnsi="Times New Roman" w:cs="Times New Roman"/>
          <w:b/>
          <w:bCs/>
          <w:color w:val="000000"/>
          <w:sz w:val="21"/>
          <w:szCs w:val="21"/>
        </w:rPr>
        <w:t> Реалистический тип</w:t>
      </w:r>
      <w:r w:rsidRPr="00D6368E">
        <w:rPr>
          <w:rFonts w:ascii="Times New Roman" w:eastAsia="Times New Roman" w:hAnsi="Times New Roman" w:cs="Times New Roman"/>
          <w:color w:val="000000"/>
          <w:sz w:val="21"/>
          <w:szCs w:val="21"/>
        </w:rPr>
        <w:t> — не социален, ориентирован на настоящее, эмоционально стабильный, занимающийся конкретным делом, конкретными объектами (видами, инструментами, машинами). Отдает предпочтение занятиям, требующим моторной ловкости, конкретности. Развиты математические способности, невербальные способности. Рекомендуемые профессии: механик, инженер, агроном, электрик, кондитер, повар и др.</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2. </w:t>
      </w:r>
      <w:r w:rsidRPr="00D6368E">
        <w:rPr>
          <w:rFonts w:ascii="Times New Roman" w:eastAsia="Times New Roman" w:hAnsi="Times New Roman" w:cs="Times New Roman"/>
          <w:b/>
          <w:bCs/>
          <w:color w:val="000000"/>
          <w:sz w:val="21"/>
          <w:szCs w:val="21"/>
        </w:rPr>
        <w:t>Интеллектуальный тип</w:t>
      </w:r>
      <w:r w:rsidRPr="00D6368E">
        <w:rPr>
          <w:rFonts w:ascii="Times New Roman" w:eastAsia="Times New Roman" w:hAnsi="Times New Roman" w:cs="Times New Roman"/>
          <w:color w:val="000000"/>
          <w:sz w:val="21"/>
          <w:szCs w:val="21"/>
        </w:rPr>
        <w:t xml:space="preserve"> - не социален, </w:t>
      </w:r>
      <w:proofErr w:type="spellStart"/>
      <w:r w:rsidRPr="00D6368E">
        <w:rPr>
          <w:rFonts w:ascii="Times New Roman" w:eastAsia="Times New Roman" w:hAnsi="Times New Roman" w:cs="Times New Roman"/>
          <w:color w:val="000000"/>
          <w:sz w:val="21"/>
          <w:szCs w:val="21"/>
        </w:rPr>
        <w:t>аналитичен</w:t>
      </w:r>
      <w:proofErr w:type="spellEnd"/>
      <w:r w:rsidRPr="00D6368E">
        <w:rPr>
          <w:rFonts w:ascii="Times New Roman" w:eastAsia="Times New Roman" w:hAnsi="Times New Roman" w:cs="Times New Roman"/>
          <w:color w:val="000000"/>
          <w:sz w:val="21"/>
          <w:szCs w:val="21"/>
        </w:rPr>
        <w:t xml:space="preserve">, рационален, независим, оригинален. Преобладают теоретические ценности, любит </w:t>
      </w:r>
      <w:proofErr w:type="spellStart"/>
      <w:r w:rsidRPr="00D6368E">
        <w:rPr>
          <w:rFonts w:ascii="Times New Roman" w:eastAsia="Times New Roman" w:hAnsi="Times New Roman" w:cs="Times New Roman"/>
          <w:color w:val="000000"/>
          <w:sz w:val="21"/>
          <w:szCs w:val="21"/>
        </w:rPr>
        <w:t>решатьзадачи</w:t>
      </w:r>
      <w:proofErr w:type="spellEnd"/>
      <w:r w:rsidRPr="00D6368E">
        <w:rPr>
          <w:rFonts w:ascii="Times New Roman" w:eastAsia="Times New Roman" w:hAnsi="Times New Roman" w:cs="Times New Roman"/>
          <w:color w:val="000000"/>
          <w:sz w:val="21"/>
          <w:szCs w:val="21"/>
        </w:rPr>
        <w:t>, требующие абстрактного мышления, интеллектуал. Гармонично развиты вербальные и невербальные способности. Предпочитает научные профессии: ботаник, астроном, математик, физик, программист, корректор.</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3. </w:t>
      </w:r>
      <w:r w:rsidRPr="00D6368E">
        <w:rPr>
          <w:rFonts w:ascii="Times New Roman" w:eastAsia="Times New Roman" w:hAnsi="Times New Roman" w:cs="Times New Roman"/>
          <w:b/>
          <w:bCs/>
          <w:color w:val="000000"/>
          <w:sz w:val="21"/>
          <w:szCs w:val="21"/>
        </w:rPr>
        <w:t>Социальный тип</w:t>
      </w:r>
      <w:r w:rsidRPr="00D6368E">
        <w:rPr>
          <w:rFonts w:ascii="Times New Roman" w:eastAsia="Times New Roman" w:hAnsi="Times New Roman" w:cs="Times New Roman"/>
          <w:color w:val="000000"/>
          <w:sz w:val="21"/>
          <w:szCs w:val="21"/>
        </w:rPr>
        <w:t> - обладает социальными умениями, нуждается в контактах. Черты его характера: стремление поучать и воспитывать, психологической настрой на человека, гуманность, женственность. Представитель данного типа старается держаться в стороне от интеллектуальных проблем: он часто зависим от мнения группы людей. Проблемы решает, опираясь на эмоции, чувства, умение общаться. Обладает хорошими вербальными способностями. Рекомендуемые занятия: обучение и лечение (учитель, врач).</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4. </w:t>
      </w:r>
      <w:r w:rsidRPr="00D6368E">
        <w:rPr>
          <w:rFonts w:ascii="Times New Roman" w:eastAsia="Times New Roman" w:hAnsi="Times New Roman" w:cs="Times New Roman"/>
          <w:b/>
          <w:bCs/>
          <w:color w:val="000000"/>
          <w:sz w:val="21"/>
          <w:szCs w:val="21"/>
        </w:rPr>
        <w:t>Артистический тип</w:t>
      </w:r>
      <w:r w:rsidRPr="00D6368E">
        <w:rPr>
          <w:rFonts w:ascii="Times New Roman" w:eastAsia="Times New Roman" w:hAnsi="Times New Roman" w:cs="Times New Roman"/>
          <w:color w:val="000000"/>
          <w:sz w:val="21"/>
          <w:szCs w:val="21"/>
        </w:rPr>
        <w:t> - опираясь на эмоции, воображение, интуицию имеет</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необычный</w:t>
      </w:r>
      <w:proofErr w:type="gramEnd"/>
      <w:r w:rsidRPr="00D6368E">
        <w:rPr>
          <w:rFonts w:ascii="Times New Roman" w:eastAsia="Times New Roman" w:hAnsi="Times New Roman" w:cs="Times New Roman"/>
          <w:color w:val="000000"/>
          <w:sz w:val="21"/>
          <w:szCs w:val="21"/>
        </w:rPr>
        <w:t xml:space="preserve"> взгляд на жизнь. Независим в решениях, оригинален. Высоко ценит моторные и вербальные способности. Для представителей данного типа характерны высокий жизненный идеал с </w:t>
      </w:r>
      <w:r w:rsidRPr="00D6368E">
        <w:rPr>
          <w:rFonts w:ascii="Times New Roman" w:eastAsia="Times New Roman" w:hAnsi="Times New Roman" w:cs="Times New Roman"/>
          <w:color w:val="000000"/>
          <w:sz w:val="21"/>
          <w:szCs w:val="21"/>
        </w:rPr>
        <w:lastRenderedPageBreak/>
        <w:t xml:space="preserve">утверждением </w:t>
      </w:r>
      <w:proofErr w:type="spellStart"/>
      <w:r w:rsidRPr="00D6368E">
        <w:rPr>
          <w:rFonts w:ascii="Times New Roman" w:eastAsia="Times New Roman" w:hAnsi="Times New Roman" w:cs="Times New Roman"/>
          <w:color w:val="000000"/>
          <w:sz w:val="21"/>
          <w:szCs w:val="21"/>
        </w:rPr>
        <w:t>своего"Я</w:t>
      </w:r>
      <w:proofErr w:type="spellEnd"/>
      <w:r w:rsidRPr="00D6368E">
        <w:rPr>
          <w:rFonts w:ascii="Times New Roman" w:eastAsia="Times New Roman" w:hAnsi="Times New Roman" w:cs="Times New Roman"/>
          <w:color w:val="000000"/>
          <w:sz w:val="21"/>
          <w:szCs w:val="21"/>
        </w:rPr>
        <w:t>". Он не социален в том смысле, что не придерживается условностей общества. Предпочитает актерско-сценическую, музыкальную, изобразительную деятельность.</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5. </w:t>
      </w:r>
      <w:r w:rsidRPr="00D6368E">
        <w:rPr>
          <w:rFonts w:ascii="Times New Roman" w:eastAsia="Times New Roman" w:hAnsi="Times New Roman" w:cs="Times New Roman"/>
          <w:b/>
          <w:bCs/>
          <w:color w:val="000000"/>
          <w:sz w:val="21"/>
          <w:szCs w:val="21"/>
        </w:rPr>
        <w:t>Предприимчивый тип</w:t>
      </w:r>
      <w:r w:rsidRPr="00D6368E">
        <w:rPr>
          <w:rFonts w:ascii="Times New Roman" w:eastAsia="Times New Roman" w:hAnsi="Times New Roman" w:cs="Times New Roman"/>
          <w:color w:val="000000"/>
          <w:sz w:val="21"/>
          <w:szCs w:val="21"/>
        </w:rPr>
        <w:t> — избирает цели, которые позволяют проявить энергию, любит приключения. Представитель данного типа доминантен, любит признание, любит руководить. Ему не нравится практический труд, а также занятия, требующие интеллектуальных усилий, усидчивости. Хорошо решает задачи, связанные с руководством, статусом и властью, агрессивен и предприимчив, обладает хорошими вербальными способностями. Предпочтительна следующая деятельность: менеджер, продюсер, телеоператор, заведующий, директор.</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6. </w:t>
      </w:r>
      <w:r w:rsidRPr="00D6368E">
        <w:rPr>
          <w:rFonts w:ascii="Times New Roman" w:eastAsia="Times New Roman" w:hAnsi="Times New Roman" w:cs="Times New Roman"/>
          <w:b/>
          <w:bCs/>
          <w:color w:val="000000"/>
          <w:sz w:val="21"/>
          <w:szCs w:val="21"/>
        </w:rPr>
        <w:t>Конвенциальный тип</w:t>
      </w:r>
      <w:r w:rsidRPr="00D6368E">
        <w:rPr>
          <w:rFonts w:ascii="Times New Roman" w:eastAsia="Times New Roman" w:hAnsi="Times New Roman" w:cs="Times New Roman"/>
          <w:color w:val="000000"/>
          <w:sz w:val="21"/>
          <w:szCs w:val="21"/>
        </w:rPr>
        <w:t xml:space="preserve"> - предпочитает строго структурированную деятельность. Характер стереотипный, конкретный, практический. Не проявляет критичность, оригинальность, консервативен, зависим, </w:t>
      </w:r>
      <w:proofErr w:type="spellStart"/>
      <w:r w:rsidRPr="00D6368E">
        <w:rPr>
          <w:rFonts w:ascii="Times New Roman" w:eastAsia="Times New Roman" w:hAnsi="Times New Roman" w:cs="Times New Roman"/>
          <w:color w:val="000000"/>
          <w:sz w:val="21"/>
          <w:szCs w:val="21"/>
        </w:rPr>
        <w:t>ригиден</w:t>
      </w:r>
      <w:proofErr w:type="spellEnd"/>
      <w:r w:rsidRPr="00D6368E">
        <w:rPr>
          <w:rFonts w:ascii="Times New Roman" w:eastAsia="Times New Roman" w:hAnsi="Times New Roman" w:cs="Times New Roman"/>
          <w:color w:val="000000"/>
          <w:sz w:val="21"/>
          <w:szCs w:val="21"/>
        </w:rPr>
        <w:t xml:space="preserve"> (не любит смену деятельности). Слабо развиты организаторские способности, преобладает комплекс математических способностей. Предпочтительны профессии, связанные с канцелярией и расчетом.</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i/>
          <w:iCs/>
          <w:color w:val="000000"/>
          <w:sz w:val="21"/>
          <w:szCs w:val="21"/>
        </w:rPr>
        <w:t>Рис. 2. Распределение профессиональных личностных типов в выборке (усреднен</w:t>
      </w:r>
      <w:proofErr w:type="gramStart"/>
      <w:r w:rsidRPr="00D6368E">
        <w:rPr>
          <w:rFonts w:ascii="Times New Roman" w:eastAsia="Times New Roman" w:hAnsi="Times New Roman" w:cs="Times New Roman"/>
          <w:i/>
          <w:iCs/>
          <w:color w:val="000000"/>
          <w:sz w:val="21"/>
          <w:szCs w:val="21"/>
        </w:rPr>
        <w:t>. значения</w:t>
      </w:r>
      <w:proofErr w:type="gramEnd"/>
      <w:r w:rsidRPr="00D6368E">
        <w:rPr>
          <w:rFonts w:ascii="Times New Roman" w:eastAsia="Times New Roman" w:hAnsi="Times New Roman" w:cs="Times New Roman"/>
          <w:i/>
          <w:iCs/>
          <w:color w:val="000000"/>
          <w:sz w:val="21"/>
          <w:szCs w:val="21"/>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Проведя исследование направленности личности старшеклассников, использовали ориентационную анкету </w:t>
      </w:r>
      <w:proofErr w:type="spellStart"/>
      <w:r w:rsidRPr="00D6368E">
        <w:rPr>
          <w:rFonts w:ascii="Times New Roman" w:eastAsia="Times New Roman" w:hAnsi="Times New Roman" w:cs="Times New Roman"/>
          <w:color w:val="000000"/>
          <w:sz w:val="21"/>
          <w:szCs w:val="21"/>
        </w:rPr>
        <w:t>Б.Басса</w:t>
      </w:r>
      <w:proofErr w:type="spellEnd"/>
      <w:r w:rsidRPr="00D6368E">
        <w:rPr>
          <w:rFonts w:ascii="Times New Roman" w:eastAsia="Times New Roman" w:hAnsi="Times New Roman" w:cs="Times New Roman"/>
          <w:color w:val="000000"/>
          <w:sz w:val="21"/>
          <w:szCs w:val="21"/>
        </w:rPr>
        <w:t>. Анкета «Направленность личности» предназначена для школьников юношеского возраста и взрослых.</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Анкета позволяет выявить направленность личности по трем важным для профпригодности шкалам: направленность на себя, направленность на общение, направленность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1. Направленность на себя — ориентация на прямое вознаграждение и удовлетворение безотносительно работы и сотрудников, агрессивность в достижении статуса, властность, склонность к соперничеству, раздражительность, тревожность, </w:t>
      </w:r>
      <w:proofErr w:type="spellStart"/>
      <w:r w:rsidRPr="00D6368E">
        <w:rPr>
          <w:rFonts w:ascii="Times New Roman" w:eastAsia="Times New Roman" w:hAnsi="Times New Roman" w:cs="Times New Roman"/>
          <w:color w:val="000000"/>
          <w:sz w:val="21"/>
          <w:szCs w:val="21"/>
        </w:rPr>
        <w:t>интроверовертированность</w:t>
      </w:r>
      <w:proofErr w:type="spellEnd"/>
      <w:r w:rsidRPr="00D6368E">
        <w:rPr>
          <w:rFonts w:ascii="Times New Roman" w:eastAsia="Times New Roman" w:hAnsi="Times New Roman" w:cs="Times New Roman"/>
          <w:color w:val="000000"/>
          <w:sz w:val="21"/>
          <w:szCs w:val="21"/>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 Направленность на общение — стремление при любых условиях поддерживать отношения с людьми, ориентация на совместную деятельность, но часто в ущерб выполнению конкретных заданий или оказанию искренней помощи людям, ориентация на социальное одобрение, зависимость от группы, потребность в привязанности и эмоциональных отношениях с людьми.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3. Направленность на дело — заинтересованность в решении деловых проблем, выполнение работы как можно лучше, ориентация на деловое сотрудничество, способность отстаивать в интересах дела собственное мнение, которое полезно для достижения общей цели.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Анкета состоит из 27 пунктов-суждений, по каждому из которых возможны три варианта ответов, соответствующие трем видам направленности личности. Респондент должен выбрать один ответ, который в наибольшей степени выражает его мнение или соответствует реальности, и еще один, который, наоборот, наиболее далек от его мнения, или же наименее соответствует реальности.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Ответ "наиболее" получает 2 балла, "наименее" — 0, оставшийся невыбранным — 1 балл. Баллы, набранные по всем 27 пунктам, суммируются для каждого вида направленности отдельно.</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i/>
          <w:iCs/>
          <w:color w:val="000000"/>
          <w:sz w:val="21"/>
          <w:szCs w:val="21"/>
        </w:rPr>
        <w:t>Рис.3. Распределение по типу направленности личности в выборке (усреднен</w:t>
      </w:r>
      <w:proofErr w:type="gramStart"/>
      <w:r w:rsidRPr="00D6368E">
        <w:rPr>
          <w:rFonts w:ascii="Times New Roman" w:eastAsia="Times New Roman" w:hAnsi="Times New Roman" w:cs="Times New Roman"/>
          <w:i/>
          <w:iCs/>
          <w:color w:val="000000"/>
          <w:sz w:val="21"/>
          <w:szCs w:val="21"/>
        </w:rPr>
        <w:t>. значения</w:t>
      </w:r>
      <w:proofErr w:type="gramEnd"/>
      <w:r w:rsidRPr="00D6368E">
        <w:rPr>
          <w:rFonts w:ascii="Times New Roman" w:eastAsia="Times New Roman" w:hAnsi="Times New Roman" w:cs="Times New Roman"/>
          <w:i/>
          <w:iCs/>
          <w:color w:val="000000"/>
          <w:sz w:val="21"/>
          <w:szCs w:val="21"/>
        </w:rPr>
        <w:t>).</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Далее мы выявили особенности темперамента у старшеклассников по методике </w:t>
      </w:r>
      <w:proofErr w:type="spellStart"/>
      <w:r w:rsidRPr="00D6368E">
        <w:rPr>
          <w:rFonts w:ascii="Times New Roman" w:eastAsia="Times New Roman" w:hAnsi="Times New Roman" w:cs="Times New Roman"/>
          <w:color w:val="000000"/>
          <w:sz w:val="21"/>
          <w:szCs w:val="21"/>
        </w:rPr>
        <w:t>А.Белова</w:t>
      </w:r>
      <w:proofErr w:type="spellEnd"/>
      <w:r w:rsidRPr="00D6368E">
        <w:rPr>
          <w:rFonts w:ascii="Times New Roman" w:eastAsia="Times New Roman" w:hAnsi="Times New Roman" w:cs="Times New Roman"/>
          <w:color w:val="000000"/>
          <w:sz w:val="21"/>
          <w:szCs w:val="21"/>
        </w:rPr>
        <w:t xml:space="preserve"> «Определение преобладающего типа темперамента</w:t>
      </w:r>
      <w:proofErr w:type="gramStart"/>
      <w:r w:rsidRPr="00D6368E">
        <w:rPr>
          <w:rFonts w:ascii="Times New Roman" w:eastAsia="Times New Roman" w:hAnsi="Times New Roman" w:cs="Times New Roman"/>
          <w:color w:val="000000"/>
          <w:sz w:val="21"/>
          <w:szCs w:val="21"/>
        </w:rPr>
        <w:t>» .</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Лица с четко выраженными свойствами, относящимися только к одному типу темперамента, встречаются сравнительно редко. Гораздо чаще людям свойственны смешанные типы темперамента, характеризующиеся наличием свойств, характерных для разных типов темперамента с преобладанием одного из них.</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Методика </w:t>
      </w:r>
      <w:proofErr w:type="spellStart"/>
      <w:r w:rsidRPr="00D6368E">
        <w:rPr>
          <w:rFonts w:ascii="Times New Roman" w:eastAsia="Times New Roman" w:hAnsi="Times New Roman" w:cs="Times New Roman"/>
          <w:color w:val="000000"/>
          <w:sz w:val="21"/>
          <w:szCs w:val="21"/>
        </w:rPr>
        <w:t>А.Белова</w:t>
      </w:r>
      <w:proofErr w:type="spellEnd"/>
      <w:r w:rsidRPr="00D6368E">
        <w:rPr>
          <w:rFonts w:ascii="Times New Roman" w:eastAsia="Times New Roman" w:hAnsi="Times New Roman" w:cs="Times New Roman"/>
          <w:color w:val="000000"/>
          <w:sz w:val="21"/>
          <w:szCs w:val="21"/>
        </w:rPr>
        <w:t xml:space="preserve"> служит для определения преобладающего типа темперамента и выявления представленности в нем свойств других типов. Испытуемому последовательно предъявляются четыре карточки, на каждой из которых написано по 20 свойств, характерных для представителей каждого типа темперамента.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Эта методика определяет процентное соотношения типов темперамента, присущих конкретному человеку. Тест разбит по основным типам темперамента на 4-ре группы: </w:t>
      </w:r>
      <w:proofErr w:type="gramStart"/>
      <w:r w:rsidRPr="00D6368E">
        <w:rPr>
          <w:rFonts w:ascii="Times New Roman" w:eastAsia="Times New Roman" w:hAnsi="Times New Roman" w:cs="Times New Roman"/>
          <w:color w:val="000000"/>
          <w:sz w:val="21"/>
          <w:szCs w:val="21"/>
        </w:rPr>
        <w:t>1)холерик</w:t>
      </w:r>
      <w:proofErr w:type="gramEnd"/>
      <w:r w:rsidRPr="00D6368E">
        <w:rPr>
          <w:rFonts w:ascii="Times New Roman" w:eastAsia="Times New Roman" w:hAnsi="Times New Roman" w:cs="Times New Roman"/>
          <w:color w:val="000000"/>
          <w:sz w:val="21"/>
          <w:szCs w:val="21"/>
        </w:rPr>
        <w:t xml:space="preserve">, 2)флегматик, 3)сангвиник, 4)меланхолик. Обработка результатов производится с учетом степени выраженности </w:t>
      </w:r>
      <w:r w:rsidRPr="00D6368E">
        <w:rPr>
          <w:rFonts w:ascii="Times New Roman" w:eastAsia="Times New Roman" w:hAnsi="Times New Roman" w:cs="Times New Roman"/>
          <w:color w:val="000000"/>
          <w:sz w:val="21"/>
          <w:szCs w:val="21"/>
        </w:rPr>
        <w:lastRenderedPageBreak/>
        <w:t>определенного типа темперамента. В конечном виде формула темперамента, приобретает, напри</w:t>
      </w:r>
      <w:r w:rsidRPr="00D6368E">
        <w:rPr>
          <w:rFonts w:ascii="Times New Roman" w:eastAsia="Times New Roman" w:hAnsi="Times New Roman" w:cs="Times New Roman"/>
          <w:color w:val="000000"/>
          <w:sz w:val="21"/>
          <w:szCs w:val="21"/>
        </w:rPr>
        <w:softHyphen/>
        <w:t>мер, такой, вид:</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spellStart"/>
      <w:r w:rsidRPr="00D6368E">
        <w:rPr>
          <w:rFonts w:ascii="Times New Roman" w:eastAsia="Times New Roman" w:hAnsi="Times New Roman" w:cs="Times New Roman"/>
          <w:color w:val="000000"/>
          <w:sz w:val="21"/>
          <w:szCs w:val="21"/>
        </w:rPr>
        <w:t>Фт</w:t>
      </w:r>
      <w:proofErr w:type="spellEnd"/>
      <w:r w:rsidRPr="00D6368E">
        <w:rPr>
          <w:rFonts w:ascii="Times New Roman" w:eastAsia="Times New Roman" w:hAnsi="Times New Roman" w:cs="Times New Roman"/>
          <w:color w:val="000000"/>
          <w:sz w:val="21"/>
          <w:szCs w:val="21"/>
        </w:rPr>
        <w:t xml:space="preserve"> = 35% X + 30% С + 14% Ф + 21% М.</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Если относительный результат числа положительных ответов по какому-либо типу составляет 40% и выше, значит, данный тип темперамента у испытуемого доминирующий, если 30—39% — качества данного типа выражены достаточно ярко, если 20 -29% то средне, если же 10—19%, — то в малой степени.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i/>
          <w:iCs/>
          <w:color w:val="000000"/>
          <w:sz w:val="21"/>
          <w:szCs w:val="21"/>
        </w:rPr>
        <w:t>Рис.4. Распределение по типу темперамента в выборке (усреднен</w:t>
      </w:r>
      <w:proofErr w:type="gramStart"/>
      <w:r w:rsidRPr="00D6368E">
        <w:rPr>
          <w:rFonts w:ascii="Times New Roman" w:eastAsia="Times New Roman" w:hAnsi="Times New Roman" w:cs="Times New Roman"/>
          <w:i/>
          <w:iCs/>
          <w:color w:val="000000"/>
          <w:sz w:val="21"/>
          <w:szCs w:val="21"/>
        </w:rPr>
        <w:t>. значения</w:t>
      </w:r>
      <w:proofErr w:type="gramEnd"/>
      <w:r w:rsidRPr="00D6368E">
        <w:rPr>
          <w:rFonts w:ascii="Times New Roman" w:eastAsia="Times New Roman" w:hAnsi="Times New Roman" w:cs="Times New Roman"/>
          <w:i/>
          <w:iCs/>
          <w:color w:val="000000"/>
          <w:sz w:val="21"/>
          <w:szCs w:val="21"/>
        </w:rPr>
        <w:t>).</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color w:val="000000"/>
          <w:sz w:val="21"/>
          <w:szCs w:val="21"/>
        </w:rPr>
        <w:t>2.2 Анализ и интерпретация полученных результатов исследования</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Проведя исследование профессионального типа темперамента в юношеском возрасте с помощью методики Дж. </w:t>
      </w:r>
      <w:proofErr w:type="spellStart"/>
      <w:r w:rsidRPr="00D6368E">
        <w:rPr>
          <w:rFonts w:ascii="Times New Roman" w:eastAsia="Times New Roman" w:hAnsi="Times New Roman" w:cs="Times New Roman"/>
          <w:color w:val="000000"/>
          <w:sz w:val="21"/>
          <w:szCs w:val="21"/>
        </w:rPr>
        <w:t>Голланда</w:t>
      </w:r>
      <w:proofErr w:type="spellEnd"/>
      <w:r w:rsidRPr="00D6368E">
        <w:rPr>
          <w:rFonts w:ascii="Times New Roman" w:eastAsia="Times New Roman" w:hAnsi="Times New Roman" w:cs="Times New Roman"/>
          <w:color w:val="000000"/>
          <w:sz w:val="21"/>
          <w:szCs w:val="21"/>
        </w:rPr>
        <w:t xml:space="preserve"> и типов темперамента по опроснику </w:t>
      </w:r>
      <w:proofErr w:type="spellStart"/>
      <w:r w:rsidRPr="00D6368E">
        <w:rPr>
          <w:rFonts w:ascii="Times New Roman" w:eastAsia="Times New Roman" w:hAnsi="Times New Roman" w:cs="Times New Roman"/>
          <w:color w:val="000000"/>
          <w:sz w:val="21"/>
          <w:szCs w:val="21"/>
        </w:rPr>
        <w:t>А.Белова</w:t>
      </w:r>
      <w:proofErr w:type="spellEnd"/>
      <w:r w:rsidRPr="00D6368E">
        <w:rPr>
          <w:rFonts w:ascii="Times New Roman" w:eastAsia="Times New Roman" w:hAnsi="Times New Roman" w:cs="Times New Roman"/>
          <w:color w:val="000000"/>
          <w:sz w:val="21"/>
          <w:szCs w:val="21"/>
        </w:rPr>
        <w:t xml:space="preserve"> получаем следующие соотношения профессиональных типов с типами темперамента (при смешанном типе темперамента соответствующий профессиональный тип относим и к тому, и к другому составляющему типу темперамента), которые помещены в Таблицу 1.</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
    <w:p w:rsidR="00D6368E" w:rsidRPr="00D6368E" w:rsidRDefault="00D6368E" w:rsidP="00D6368E">
      <w:pPr>
        <w:spacing w:after="150" w:line="240" w:lineRule="auto"/>
        <w:rPr>
          <w:rFonts w:ascii="Times New Roman" w:eastAsia="Times New Roman" w:hAnsi="Times New Roman" w:cs="Times New Roman"/>
          <w:color w:val="000000"/>
          <w:sz w:val="21"/>
          <w:szCs w:val="21"/>
        </w:rPr>
      </w:pPr>
    </w:p>
    <w:p w:rsidR="00D6368E" w:rsidRPr="00D6368E" w:rsidRDefault="00D6368E" w:rsidP="00D6368E">
      <w:pPr>
        <w:spacing w:after="150" w:line="240" w:lineRule="auto"/>
        <w:jc w:val="right"/>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i/>
          <w:iCs/>
          <w:color w:val="000000"/>
          <w:sz w:val="21"/>
          <w:szCs w:val="21"/>
        </w:rPr>
        <w:t>Таблица 1.</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i/>
          <w:iCs/>
          <w:color w:val="000000"/>
          <w:sz w:val="21"/>
          <w:szCs w:val="21"/>
        </w:rPr>
        <w:t>Соответствие профессионального типа личности типу темперамента в выборке</w:t>
      </w:r>
    </w:p>
    <w:tbl>
      <w:tblPr>
        <w:tblW w:w="7785" w:type="dxa"/>
        <w:tblCellMar>
          <w:left w:w="0" w:type="dxa"/>
          <w:right w:w="0" w:type="dxa"/>
        </w:tblCellMar>
        <w:tblLook w:val="04A0" w:firstRow="1" w:lastRow="0" w:firstColumn="1" w:lastColumn="0" w:noHBand="0" w:noVBand="1"/>
      </w:tblPr>
      <w:tblGrid>
        <w:gridCol w:w="2655"/>
        <w:gridCol w:w="1035"/>
        <w:gridCol w:w="1290"/>
        <w:gridCol w:w="1305"/>
        <w:gridCol w:w="1500"/>
      </w:tblGrid>
      <w:tr w:rsidR="00D6368E" w:rsidRPr="00D6368E" w:rsidTr="00D6368E">
        <w:tc>
          <w:tcPr>
            <w:tcW w:w="2655" w:type="dxa"/>
            <w:vMerge w:val="restart"/>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Профессиональный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Тип</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w:t>
            </w:r>
            <w:proofErr w:type="gramStart"/>
            <w:r w:rsidRPr="00D6368E">
              <w:rPr>
                <w:rFonts w:ascii="Times New Roman" w:eastAsia="Times New Roman" w:hAnsi="Times New Roman" w:cs="Times New Roman"/>
                <w:color w:val="000000"/>
                <w:sz w:val="21"/>
                <w:szCs w:val="21"/>
              </w:rPr>
              <w:t>по</w:t>
            </w:r>
            <w:proofErr w:type="gramEnd"/>
            <w:r w:rsidRPr="00D6368E">
              <w:rPr>
                <w:rFonts w:ascii="Times New Roman" w:eastAsia="Times New Roman" w:hAnsi="Times New Roman" w:cs="Times New Roman"/>
                <w:color w:val="000000"/>
                <w:sz w:val="21"/>
                <w:szCs w:val="21"/>
              </w:rPr>
              <w:t xml:space="preserve"> </w:t>
            </w:r>
            <w:proofErr w:type="spellStart"/>
            <w:r w:rsidRPr="00D6368E">
              <w:rPr>
                <w:rFonts w:ascii="Times New Roman" w:eastAsia="Times New Roman" w:hAnsi="Times New Roman" w:cs="Times New Roman"/>
                <w:color w:val="000000"/>
                <w:sz w:val="21"/>
                <w:szCs w:val="21"/>
              </w:rPr>
              <w:t>Голланду</w:t>
            </w:r>
            <w:proofErr w:type="spellEnd"/>
            <w:r w:rsidRPr="00D6368E">
              <w:rPr>
                <w:rFonts w:ascii="Times New Roman" w:eastAsia="Times New Roman" w:hAnsi="Times New Roman" w:cs="Times New Roman"/>
                <w:color w:val="000000"/>
                <w:sz w:val="21"/>
                <w:szCs w:val="21"/>
              </w:rPr>
              <w:t>)</w:t>
            </w:r>
          </w:p>
        </w:tc>
        <w:tc>
          <w:tcPr>
            <w:tcW w:w="5130" w:type="dxa"/>
            <w:gridSpan w:val="4"/>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Тип темперамента (по Белову)</w:t>
            </w:r>
          </w:p>
        </w:tc>
      </w:tr>
      <w:tr w:rsidR="00D6368E" w:rsidRPr="00D6368E" w:rsidTr="00D6368E">
        <w:tc>
          <w:tcPr>
            <w:tcW w:w="0" w:type="auto"/>
            <w:vMerge/>
            <w:tcBorders>
              <w:top w:val="nil"/>
              <w:left w:val="nil"/>
              <w:bottom w:val="nil"/>
              <w:right w:val="nil"/>
            </w:tcBorders>
            <w:shd w:val="clear" w:color="auto" w:fill="auto"/>
            <w:vAlign w:val="center"/>
            <w:hideMark/>
          </w:tcPr>
          <w:p w:rsidR="00D6368E" w:rsidRPr="00D6368E" w:rsidRDefault="00D6368E" w:rsidP="00D6368E">
            <w:pPr>
              <w:spacing w:after="0" w:line="240" w:lineRule="auto"/>
              <w:rPr>
                <w:rFonts w:ascii="Times New Roman" w:eastAsia="Times New Roman" w:hAnsi="Times New Roman" w:cs="Times New Roman"/>
                <w:color w:val="000000"/>
                <w:sz w:val="21"/>
                <w:szCs w:val="21"/>
              </w:rPr>
            </w:pP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Холерик</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Сангвиник</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Флегматик</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Меланхолик</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Реалистический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Интеллектуальный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w:t>
            </w:r>
          </w:p>
        </w:tc>
        <w:tc>
          <w:tcPr>
            <w:tcW w:w="129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Социальный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5</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3</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Артистический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w:t>
            </w:r>
          </w:p>
        </w:tc>
        <w:tc>
          <w:tcPr>
            <w:tcW w:w="130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3</w:t>
            </w:r>
          </w:p>
        </w:tc>
        <w:tc>
          <w:tcPr>
            <w:tcW w:w="150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w:t>
            </w: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Предприимчивый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3</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p>
        </w:tc>
      </w:tr>
      <w:tr w:rsidR="00D6368E" w:rsidRPr="00D6368E" w:rsidTr="00D6368E">
        <w:tc>
          <w:tcPr>
            <w:tcW w:w="265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Конвенциональный</w:t>
            </w:r>
          </w:p>
        </w:tc>
        <w:tc>
          <w:tcPr>
            <w:tcW w:w="1035"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w:t>
            </w:r>
          </w:p>
        </w:tc>
        <w:tc>
          <w:tcPr>
            <w:tcW w:w="1290" w:type="dxa"/>
            <w:tcBorders>
              <w:top w:val="nil"/>
              <w:left w:val="nil"/>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w:t>
            </w:r>
          </w:p>
        </w:tc>
        <w:tc>
          <w:tcPr>
            <w:tcW w:w="1305"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p>
        </w:tc>
        <w:tc>
          <w:tcPr>
            <w:tcW w:w="1500" w:type="dxa"/>
            <w:tcBorders>
              <w:top w:val="nil"/>
              <w:left w:val="nil"/>
              <w:bottom w:val="nil"/>
              <w:right w:val="nil"/>
            </w:tcBorders>
            <w:shd w:val="clear" w:color="auto" w:fill="auto"/>
            <w:vAlign w:val="center"/>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p>
        </w:tc>
      </w:tr>
    </w:tbl>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В ходе статистической обработки, корреляционного анализа, мы выявили </w:t>
      </w:r>
      <w:proofErr w:type="spellStart"/>
      <w:r w:rsidRPr="00D6368E">
        <w:rPr>
          <w:rFonts w:ascii="Times New Roman" w:eastAsia="Times New Roman" w:hAnsi="Times New Roman" w:cs="Times New Roman"/>
          <w:color w:val="000000"/>
          <w:sz w:val="21"/>
          <w:szCs w:val="21"/>
        </w:rPr>
        <w:t>взаимосвязьвнутренних</w:t>
      </w:r>
      <w:proofErr w:type="spellEnd"/>
      <w:r w:rsidRPr="00D6368E">
        <w:rPr>
          <w:rFonts w:ascii="Times New Roman" w:eastAsia="Times New Roman" w:hAnsi="Times New Roman" w:cs="Times New Roman"/>
          <w:color w:val="000000"/>
          <w:sz w:val="21"/>
          <w:szCs w:val="21"/>
        </w:rPr>
        <w:t xml:space="preserve"> индивидуально значимых мотивов и направленности личности на себя. Между внутренними индивидуально значимыми мотивами и направленностью личности на себя у испытуемых обнаружены статистически значимые связи (r</w:t>
      </w:r>
      <w:r w:rsidR="007B0C72">
        <w:rPr>
          <w:rFonts w:ascii="Times New Roman" w:eastAsia="Times New Roman" w:hAnsi="Times New Roman" w:cs="Times New Roman"/>
          <w:noProof/>
          <w:color w:val="000000"/>
          <w:sz w:val="21"/>
          <w:szCs w:val="21"/>
        </w:rPr>
        <mc:AlternateContent>
          <mc:Choice Requires="wps">
            <w:drawing>
              <wp:inline distT="0" distB="0" distL="0" distR="0">
                <wp:extent cx="190500" cy="228600"/>
                <wp:effectExtent l="0" t="0" r="0" b="0"/>
                <wp:docPr id="1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E91D63" id="AutoShape 2" o:spid="_x0000_s1026"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EysQIAALg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" filled="f" stroked="f">
                <o:lock v:ext="edit" aspectratio="t"/>
                <w10:anchorlock/>
              </v:rect>
            </w:pict>
          </mc:Fallback>
        </mc:AlternateContent>
      </w:r>
      <w:r w:rsidRPr="00D6368E">
        <w:rPr>
          <w:rFonts w:ascii="Times New Roman" w:eastAsia="Times New Roman" w:hAnsi="Times New Roman" w:cs="Times New Roman"/>
          <w:color w:val="000000"/>
          <w:sz w:val="21"/>
          <w:szCs w:val="21"/>
        </w:rPr>
        <w:t> = 0,66 при р</w:t>
      </w:r>
      <w:r w:rsidR="007B0C72">
        <w:rPr>
          <w:rFonts w:ascii="Times New Roman" w:eastAsia="Times New Roman" w:hAnsi="Times New Roman" w:cs="Times New Roman"/>
          <w:noProof/>
          <w:color w:val="000000"/>
          <w:sz w:val="21"/>
          <w:szCs w:val="21"/>
        </w:rPr>
        <mc:AlternateContent>
          <mc:Choice Requires="wps">
            <w:drawing>
              <wp:inline distT="0" distB="0" distL="0" distR="0">
                <wp:extent cx="123825" cy="152400"/>
                <wp:effectExtent l="0" t="0" r="0" b="0"/>
                <wp:docPr id="13"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8D056F" id="AutoShape 3" o:spid="_x0000_s1026"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" filled="f" stroked="f">
                <o:lock v:ext="edit" aspectratio="t"/>
                <w10:anchorlock/>
              </v:rect>
            </w:pict>
          </mc:Fallback>
        </mc:AlternateContent>
      </w:r>
      <w:r w:rsidRPr="00D6368E">
        <w:rPr>
          <w:rFonts w:ascii="Times New Roman" w:eastAsia="Times New Roman" w:hAnsi="Times New Roman" w:cs="Times New Roman"/>
          <w:color w:val="000000"/>
          <w:sz w:val="21"/>
          <w:szCs w:val="21"/>
        </w:rPr>
        <w:t>0,01).</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Также выявили взаимосвязь внутренних социально значимых мотивов и направленности личности на общение. Между внутренними социально значимыми мотивами и направленностью личности на общение у испытуемых обнаружена взаимосвязь (r</w:t>
      </w:r>
      <w:r w:rsidR="007B0C72">
        <w:rPr>
          <w:rFonts w:ascii="Times New Roman" w:eastAsia="Times New Roman" w:hAnsi="Times New Roman" w:cs="Times New Roman"/>
          <w:noProof/>
          <w:color w:val="000000"/>
          <w:sz w:val="21"/>
          <w:szCs w:val="21"/>
        </w:rPr>
        <mc:AlternateContent>
          <mc:Choice Requires="wps">
            <w:drawing>
              <wp:inline distT="0" distB="0" distL="0" distR="0">
                <wp:extent cx="190500" cy="228600"/>
                <wp:effectExtent l="0" t="0" r="0" b="0"/>
                <wp:docPr id="12"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EC95EE" id="AutoShape 4" o:spid="_x0000_s1026"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PisQIAALg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" filled="f" stroked="f">
                <o:lock v:ext="edit" aspectratio="t"/>
                <w10:anchorlock/>
              </v:rect>
            </w:pict>
          </mc:Fallback>
        </mc:AlternateContent>
      </w:r>
      <w:r w:rsidRPr="00D6368E">
        <w:rPr>
          <w:rFonts w:ascii="Times New Roman" w:eastAsia="Times New Roman" w:hAnsi="Times New Roman" w:cs="Times New Roman"/>
          <w:color w:val="000000"/>
          <w:sz w:val="21"/>
          <w:szCs w:val="21"/>
        </w:rPr>
        <w:t> = 0,45 при р</w:t>
      </w:r>
      <w:r w:rsidR="007B0C72">
        <w:rPr>
          <w:rFonts w:ascii="Times New Roman" w:eastAsia="Times New Roman" w:hAnsi="Times New Roman" w:cs="Times New Roman"/>
          <w:noProof/>
          <w:color w:val="000000"/>
          <w:sz w:val="21"/>
          <w:szCs w:val="21"/>
        </w:rPr>
        <mc:AlternateContent>
          <mc:Choice Requires="wps">
            <w:drawing>
              <wp:inline distT="0" distB="0" distL="0" distR="0">
                <wp:extent cx="123825" cy="152400"/>
                <wp:effectExtent l="0" t="0" r="0" b="0"/>
                <wp:docPr id="11"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D4E576" id="AutoShape 5" o:spid="_x0000_s1026"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" filled="f" stroked="f">
                <o:lock v:ext="edit" aspectratio="t"/>
                <w10:anchorlock/>
              </v:rect>
            </w:pict>
          </mc:Fallback>
        </mc:AlternateContent>
      </w:r>
      <w:r w:rsidRPr="00D6368E">
        <w:rPr>
          <w:rFonts w:ascii="Times New Roman" w:eastAsia="Times New Roman" w:hAnsi="Times New Roman" w:cs="Times New Roman"/>
          <w:color w:val="000000"/>
          <w:sz w:val="21"/>
          <w:szCs w:val="21"/>
        </w:rPr>
        <w:t> 0,05).</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Выявлена взаимосвязь между внутренними индивидуально значимыми мотивами и направленностью личности на дело (r</w:t>
      </w:r>
      <w:r w:rsidR="007B0C72">
        <w:rPr>
          <w:rFonts w:ascii="Times New Roman" w:eastAsia="Times New Roman" w:hAnsi="Times New Roman" w:cs="Times New Roman"/>
          <w:noProof/>
          <w:color w:val="000000"/>
          <w:sz w:val="21"/>
          <w:szCs w:val="21"/>
        </w:rPr>
        <mc:AlternateContent>
          <mc:Choice Requires="wps">
            <w:drawing>
              <wp:inline distT="0" distB="0" distL="0" distR="0">
                <wp:extent cx="190500" cy="228600"/>
                <wp:effectExtent l="0" t="0" r="0" b="0"/>
                <wp:docPr id="1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D5A5A" id="AutoShape 6" o:spid="_x0000_s1026"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" filled="f" stroked="f">
                <o:lock v:ext="edit" aspectratio="t"/>
                <w10:anchorlock/>
              </v:rect>
            </w:pict>
          </mc:Fallback>
        </mc:AlternateContent>
      </w:r>
      <w:r w:rsidRPr="00D6368E">
        <w:rPr>
          <w:rFonts w:ascii="Times New Roman" w:eastAsia="Times New Roman" w:hAnsi="Times New Roman" w:cs="Times New Roman"/>
          <w:color w:val="000000"/>
          <w:sz w:val="21"/>
          <w:szCs w:val="21"/>
        </w:rPr>
        <w:t> = -0,47 при р</w:t>
      </w:r>
      <w:r w:rsidR="007B0C72">
        <w:rPr>
          <w:rFonts w:ascii="Times New Roman" w:eastAsia="Times New Roman" w:hAnsi="Times New Roman" w:cs="Times New Roman"/>
          <w:noProof/>
          <w:color w:val="000000"/>
          <w:sz w:val="21"/>
          <w:szCs w:val="21"/>
        </w:rPr>
        <mc:AlternateContent>
          <mc:Choice Requires="wps">
            <w:drawing>
              <wp:inline distT="0" distB="0" distL="0" distR="0">
                <wp:extent cx="123825" cy="152400"/>
                <wp:effectExtent l="0" t="0" r="0" b="0"/>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D4D920" id="AutoShape 7" o:spid="_x0000_s1026"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" filled="f" stroked="f">
                <o:lock v:ext="edit" aspectratio="t"/>
                <w10:anchorlock/>
              </v:rect>
            </w:pict>
          </mc:Fallback>
        </mc:AlternateContent>
      </w:r>
      <w:r w:rsidRPr="00D6368E">
        <w:rPr>
          <w:rFonts w:ascii="Times New Roman" w:eastAsia="Times New Roman" w:hAnsi="Times New Roman" w:cs="Times New Roman"/>
          <w:color w:val="000000"/>
          <w:sz w:val="21"/>
          <w:szCs w:val="21"/>
        </w:rPr>
        <w:t> 0,05).</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 остальных случаях взаимосвязь не выявлена. Более наглядно результаты представлены в Таблице 2.</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p>
    <w:p w:rsidR="00D6368E" w:rsidRPr="00D6368E" w:rsidRDefault="00D6368E" w:rsidP="00D6368E">
      <w:pPr>
        <w:spacing w:after="150" w:line="240" w:lineRule="auto"/>
        <w:rPr>
          <w:rFonts w:ascii="Times New Roman" w:eastAsia="Times New Roman" w:hAnsi="Times New Roman" w:cs="Times New Roman"/>
          <w:color w:val="000000"/>
          <w:sz w:val="21"/>
          <w:szCs w:val="21"/>
        </w:rPr>
      </w:pPr>
    </w:p>
    <w:p w:rsidR="00D6368E" w:rsidRPr="00D6368E" w:rsidRDefault="00D6368E" w:rsidP="00D6368E">
      <w:pPr>
        <w:spacing w:after="150" w:line="240" w:lineRule="auto"/>
        <w:rPr>
          <w:rFonts w:ascii="Times New Roman" w:eastAsia="Times New Roman" w:hAnsi="Times New Roman" w:cs="Times New Roman"/>
          <w:color w:val="000000"/>
          <w:sz w:val="21"/>
          <w:szCs w:val="21"/>
        </w:rPr>
      </w:pPr>
    </w:p>
    <w:p w:rsidR="00D6368E" w:rsidRPr="00D6368E" w:rsidRDefault="00D6368E" w:rsidP="00D6368E">
      <w:pPr>
        <w:spacing w:after="150" w:line="240" w:lineRule="auto"/>
        <w:jc w:val="right"/>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i/>
          <w:iCs/>
          <w:color w:val="000000"/>
          <w:sz w:val="21"/>
          <w:szCs w:val="21"/>
        </w:rPr>
        <w:lastRenderedPageBreak/>
        <w:t>Таблица 2.</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i/>
          <w:iCs/>
          <w:color w:val="000000"/>
          <w:sz w:val="21"/>
          <w:szCs w:val="21"/>
        </w:rPr>
        <w:t>Взаимосвязи между мотивами выбора профессии и направленностью личности</w:t>
      </w:r>
    </w:p>
    <w:tbl>
      <w:tblPr>
        <w:tblW w:w="9375" w:type="dxa"/>
        <w:tblCellMar>
          <w:left w:w="0" w:type="dxa"/>
          <w:right w:w="0" w:type="dxa"/>
        </w:tblCellMar>
        <w:tblLook w:val="04A0" w:firstRow="1" w:lastRow="0" w:firstColumn="1" w:lastColumn="0" w:noHBand="0" w:noVBand="1"/>
      </w:tblPr>
      <w:tblGrid>
        <w:gridCol w:w="3090"/>
        <w:gridCol w:w="2862"/>
        <w:gridCol w:w="2696"/>
        <w:gridCol w:w="15"/>
        <w:gridCol w:w="712"/>
      </w:tblGrid>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Направленность личности на себя</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Направленность личности на общение</w:t>
            </w:r>
          </w:p>
        </w:tc>
        <w:tc>
          <w:tcPr>
            <w:tcW w:w="2685" w:type="dxa"/>
            <w:gridSpan w:val="2"/>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Направленность личности на дело</w:t>
            </w:r>
          </w:p>
        </w:tc>
        <w:tc>
          <w:tcPr>
            <w:tcW w:w="705" w:type="dxa"/>
            <w:tcBorders>
              <w:top w:val="nil"/>
              <w:left w:val="double" w:sz="6" w:space="0" w:color="000000"/>
              <w:bottom w:val="nil"/>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внутренние</w:t>
            </w:r>
            <w:proofErr w:type="gramEnd"/>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индивидуально</w:t>
            </w:r>
            <w:proofErr w:type="gramEnd"/>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значимые</w:t>
            </w:r>
            <w:proofErr w:type="gramEnd"/>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мотивы</w:t>
            </w:r>
            <w:proofErr w:type="gramEnd"/>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0,66**</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0,05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-0,47*</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внутренние</w:t>
            </w:r>
            <w:proofErr w:type="gramEnd"/>
            <w:r w:rsidRPr="00D6368E">
              <w:rPr>
                <w:rFonts w:ascii="Times New Roman" w:eastAsia="Times New Roman" w:hAnsi="Times New Roman" w:cs="Times New Roman"/>
                <w:color w:val="000000"/>
                <w:sz w:val="21"/>
                <w:szCs w:val="21"/>
              </w:rPr>
              <w:t xml:space="preserve"> социально значимые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-0,17</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0,45*</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-0,24</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внешние</w:t>
            </w:r>
            <w:proofErr w:type="gramEnd"/>
            <w:r w:rsidRPr="00D6368E">
              <w:rPr>
                <w:rFonts w:ascii="Times New Roman" w:eastAsia="Times New Roman" w:hAnsi="Times New Roman" w:cs="Times New Roman"/>
                <w:color w:val="000000"/>
                <w:sz w:val="21"/>
                <w:szCs w:val="21"/>
              </w:rPr>
              <w:t xml:space="preserve"> положительные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-0,12</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0,32</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-0,1</w:t>
            </w:r>
          </w:p>
        </w:tc>
      </w:tr>
      <w:tr w:rsidR="00D6368E" w:rsidRPr="00D6368E" w:rsidTr="00D6368E">
        <w:tc>
          <w:tcPr>
            <w:tcW w:w="306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proofErr w:type="gramStart"/>
            <w:r w:rsidRPr="00D6368E">
              <w:rPr>
                <w:rFonts w:ascii="Times New Roman" w:eastAsia="Times New Roman" w:hAnsi="Times New Roman" w:cs="Times New Roman"/>
                <w:color w:val="000000"/>
                <w:sz w:val="21"/>
                <w:szCs w:val="21"/>
              </w:rPr>
              <w:t>внешние</w:t>
            </w:r>
            <w:proofErr w:type="gramEnd"/>
            <w:r w:rsidRPr="00D6368E">
              <w:rPr>
                <w:rFonts w:ascii="Times New Roman" w:eastAsia="Times New Roman" w:hAnsi="Times New Roman" w:cs="Times New Roman"/>
                <w:color w:val="000000"/>
                <w:sz w:val="21"/>
                <w:szCs w:val="21"/>
              </w:rPr>
              <w:t xml:space="preserve"> отрицательные мотивы</w:t>
            </w:r>
          </w:p>
        </w:tc>
        <w:tc>
          <w:tcPr>
            <w:tcW w:w="2835"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-0,15</w:t>
            </w:r>
          </w:p>
        </w:tc>
        <w:tc>
          <w:tcPr>
            <w:tcW w:w="2670" w:type="dxa"/>
            <w:tcBorders>
              <w:top w:val="double" w:sz="6" w:space="0" w:color="000000"/>
              <w:left w:val="double" w:sz="6" w:space="0" w:color="000000"/>
              <w:bottom w:val="double" w:sz="6" w:space="0" w:color="000000"/>
              <w:right w:val="nil"/>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0,21</w:t>
            </w:r>
          </w:p>
        </w:tc>
        <w:tc>
          <w:tcPr>
            <w:tcW w:w="720" w:type="dxa"/>
            <w:gridSpan w:val="2"/>
            <w:tcBorders>
              <w:top w:val="double" w:sz="6" w:space="0" w:color="000000"/>
              <w:left w:val="double" w:sz="6" w:space="0" w:color="000000"/>
              <w:bottom w:val="double" w:sz="6" w:space="0" w:color="000000"/>
              <w:right w:val="double" w:sz="6" w:space="0" w:color="000000"/>
            </w:tcBorders>
            <w:shd w:val="clear" w:color="auto" w:fill="auto"/>
            <w:hideMark/>
          </w:tcPr>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-0,05</w:t>
            </w:r>
          </w:p>
        </w:tc>
      </w:tr>
    </w:tbl>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i/>
          <w:iCs/>
          <w:color w:val="000000"/>
          <w:sz w:val="21"/>
          <w:szCs w:val="21"/>
        </w:rPr>
        <w:t>При р</w:t>
      </w:r>
      <w:r w:rsidR="007B0C72">
        <w:rPr>
          <w:rFonts w:ascii="Times New Roman" w:eastAsia="Times New Roman" w:hAnsi="Times New Roman" w:cs="Times New Roman"/>
          <w:i/>
          <w:iCs/>
          <w:noProof/>
          <w:color w:val="000000"/>
          <w:sz w:val="21"/>
          <w:szCs w:val="21"/>
        </w:rPr>
        <mc:AlternateContent>
          <mc:Choice Requires="wps">
            <w:drawing>
              <wp:inline distT="0" distB="0" distL="0" distR="0">
                <wp:extent cx="123825" cy="15240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C9EDBD" id="AutoShape 8" o:spid="_x0000_s1026"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" filled="f" stroked="f">
                <o:lock v:ext="edit" aspectratio="t"/>
                <w10:anchorlock/>
              </v:rect>
            </w:pict>
          </mc:Fallback>
        </mc:AlternateContent>
      </w:r>
      <w:r w:rsidRPr="00D6368E">
        <w:rPr>
          <w:rFonts w:ascii="Times New Roman" w:eastAsia="Times New Roman" w:hAnsi="Times New Roman" w:cs="Times New Roman"/>
          <w:i/>
          <w:iCs/>
          <w:color w:val="000000"/>
          <w:sz w:val="21"/>
          <w:szCs w:val="21"/>
        </w:rPr>
        <w:t>0,01(**), При р</w:t>
      </w:r>
      <w:r w:rsidR="007B0C72">
        <w:rPr>
          <w:rFonts w:ascii="Times New Roman" w:eastAsia="Times New Roman" w:hAnsi="Times New Roman" w:cs="Times New Roman"/>
          <w:i/>
          <w:iCs/>
          <w:noProof/>
          <w:color w:val="000000"/>
          <w:sz w:val="21"/>
          <w:szCs w:val="21"/>
        </w:rPr>
        <mc:AlternateContent>
          <mc:Choice Requires="wps">
            <w:drawing>
              <wp:inline distT="0" distB="0" distL="0" distR="0">
                <wp:extent cx="123825" cy="152400"/>
                <wp:effectExtent l="0" t="0" r="0" b="0"/>
                <wp:docPr id="7"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A6E44D" id="AutoShape 9" o:spid="_x0000_s1026"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" filled="f" stroked="f">
                <o:lock v:ext="edit" aspectratio="t"/>
                <w10:anchorlock/>
              </v:rect>
            </w:pict>
          </mc:Fallback>
        </mc:AlternateContent>
      </w:r>
      <w:r w:rsidRPr="00D6368E">
        <w:rPr>
          <w:rFonts w:ascii="Times New Roman" w:eastAsia="Times New Roman" w:hAnsi="Times New Roman" w:cs="Times New Roman"/>
          <w:i/>
          <w:iCs/>
          <w:color w:val="000000"/>
          <w:sz w:val="21"/>
          <w:szCs w:val="21"/>
        </w:rPr>
        <w:t>0,05(*)</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По результатам исследования мы можем сделать следующие </w:t>
      </w:r>
      <w:proofErr w:type="gramStart"/>
      <w:r w:rsidRPr="00D6368E">
        <w:rPr>
          <w:rFonts w:ascii="Times New Roman" w:eastAsia="Times New Roman" w:hAnsi="Times New Roman" w:cs="Times New Roman"/>
          <w:b/>
          <w:bCs/>
          <w:color w:val="000000"/>
          <w:sz w:val="21"/>
          <w:szCs w:val="21"/>
        </w:rPr>
        <w:t>выводы</w:t>
      </w:r>
      <w:r w:rsidRPr="00D6368E">
        <w:rPr>
          <w:rFonts w:ascii="Times New Roman" w:eastAsia="Times New Roman" w:hAnsi="Times New Roman" w:cs="Times New Roman"/>
          <w:color w:val="000000"/>
          <w:sz w:val="21"/>
          <w:szCs w:val="21"/>
        </w:rPr>
        <w:t> :</w:t>
      </w:r>
      <w:proofErr w:type="gramEnd"/>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 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 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направленность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3. При исследовании особенностей предпочтений старшеклассников в выборе типа профессиональной деятельности, профессиональные типы в исследуемой выборке распределились в следующем порядке: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-социальный тип (36%);</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-артистический тип (24%);</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-предприимчивый тип (16%);</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-конвенциальный тип (12%);</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-реалистичный тип (8%);</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-интеллектуальный тип (4%).</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4. В ходе работы выявили следующие преобладающие типы темперамента у данных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-сангвиник (32%);</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-холерик (28%);</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-флегматик (26,4%);</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-меланхолик (13,3%).</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5. Выявили </w:t>
      </w:r>
      <w:proofErr w:type="spellStart"/>
      <w:r w:rsidRPr="00D6368E">
        <w:rPr>
          <w:rFonts w:ascii="Times New Roman" w:eastAsia="Times New Roman" w:hAnsi="Times New Roman" w:cs="Times New Roman"/>
          <w:color w:val="000000"/>
          <w:sz w:val="21"/>
          <w:szCs w:val="21"/>
        </w:rPr>
        <w:t>взаимосвязьвнутренних</w:t>
      </w:r>
      <w:proofErr w:type="spellEnd"/>
      <w:r w:rsidRPr="00D6368E">
        <w:rPr>
          <w:rFonts w:ascii="Times New Roman" w:eastAsia="Times New Roman" w:hAnsi="Times New Roman" w:cs="Times New Roman"/>
          <w:color w:val="000000"/>
          <w:sz w:val="21"/>
          <w:szCs w:val="21"/>
        </w:rPr>
        <w:t xml:space="preserve"> индивидуально значимых мотивов и направленности личности на себя (r</w:t>
      </w:r>
      <w:r w:rsidR="007B0C72">
        <w:rPr>
          <w:rFonts w:ascii="Times New Roman" w:eastAsia="Times New Roman" w:hAnsi="Times New Roman" w:cs="Times New Roman"/>
          <w:noProof/>
          <w:color w:val="000000"/>
          <w:sz w:val="21"/>
          <w:szCs w:val="21"/>
        </w:rPr>
        <mc:AlternateContent>
          <mc:Choice Requires="wps">
            <w:drawing>
              <wp:inline distT="0" distB="0" distL="0" distR="0">
                <wp:extent cx="190500" cy="228600"/>
                <wp:effectExtent l="0" t="0" r="0" b="0"/>
                <wp:docPr id="6" name="AutoShap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BBB8C5" id="AutoShape 10" o:spid="_x0000_s1026"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" filled="f" stroked="f">
                <o:lock v:ext="edit" aspectratio="t"/>
                <w10:anchorlock/>
              </v:rect>
            </w:pict>
          </mc:Fallback>
        </mc:AlternateContent>
      </w:r>
      <w:r w:rsidRPr="00D6368E">
        <w:rPr>
          <w:rFonts w:ascii="Times New Roman" w:eastAsia="Times New Roman" w:hAnsi="Times New Roman" w:cs="Times New Roman"/>
          <w:color w:val="000000"/>
          <w:sz w:val="21"/>
          <w:szCs w:val="21"/>
        </w:rPr>
        <w:t> = 0,66 при р</w:t>
      </w:r>
      <w:r w:rsidR="007B0C72">
        <w:rPr>
          <w:rFonts w:ascii="Times New Roman" w:eastAsia="Times New Roman" w:hAnsi="Times New Roman" w:cs="Times New Roman"/>
          <w:noProof/>
          <w:color w:val="000000"/>
          <w:sz w:val="21"/>
          <w:szCs w:val="21"/>
        </w:rPr>
        <mc:AlternateContent>
          <mc:Choice Requires="wps">
            <w:drawing>
              <wp:inline distT="0" distB="0" distL="0" distR="0">
                <wp:extent cx="123825" cy="152400"/>
                <wp:effectExtent l="0" t="0" r="0" b="0"/>
                <wp:docPr id="5"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7BD256" id="AutoShape 11" o:spid="_x0000_s1026"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" filled="f" stroked="f">
                <o:lock v:ext="edit" aspectratio="t"/>
                <w10:anchorlock/>
              </v:rect>
            </w:pict>
          </mc:Fallback>
        </mc:AlternateContent>
      </w:r>
      <w:r w:rsidRPr="00D6368E">
        <w:rPr>
          <w:rFonts w:ascii="Times New Roman" w:eastAsia="Times New Roman" w:hAnsi="Times New Roman" w:cs="Times New Roman"/>
          <w:color w:val="000000"/>
          <w:sz w:val="21"/>
          <w:szCs w:val="21"/>
        </w:rPr>
        <w:t xml:space="preserve"> 0,01) </w:t>
      </w:r>
      <w:proofErr w:type="spellStart"/>
      <w:r w:rsidRPr="00D6368E">
        <w:rPr>
          <w:rFonts w:ascii="Times New Roman" w:eastAsia="Times New Roman" w:hAnsi="Times New Roman" w:cs="Times New Roman"/>
          <w:color w:val="000000"/>
          <w:sz w:val="21"/>
          <w:szCs w:val="21"/>
        </w:rPr>
        <w:t>ивзаимосвязь</w:t>
      </w:r>
      <w:proofErr w:type="spellEnd"/>
      <w:r w:rsidRPr="00D6368E">
        <w:rPr>
          <w:rFonts w:ascii="Times New Roman" w:eastAsia="Times New Roman" w:hAnsi="Times New Roman" w:cs="Times New Roman"/>
          <w:color w:val="000000"/>
          <w:sz w:val="21"/>
          <w:szCs w:val="21"/>
        </w:rPr>
        <w:t xml:space="preserve"> внутренних социально значимых мотивов и направленности личности на </w:t>
      </w:r>
      <w:proofErr w:type="gramStart"/>
      <w:r w:rsidRPr="00D6368E">
        <w:rPr>
          <w:rFonts w:ascii="Times New Roman" w:eastAsia="Times New Roman" w:hAnsi="Times New Roman" w:cs="Times New Roman"/>
          <w:color w:val="000000"/>
          <w:sz w:val="21"/>
          <w:szCs w:val="21"/>
        </w:rPr>
        <w:t>общение(</w:t>
      </w:r>
      <w:proofErr w:type="gramEnd"/>
      <w:r w:rsidRPr="00D6368E">
        <w:rPr>
          <w:rFonts w:ascii="Times New Roman" w:eastAsia="Times New Roman" w:hAnsi="Times New Roman" w:cs="Times New Roman"/>
          <w:color w:val="000000"/>
          <w:sz w:val="21"/>
          <w:szCs w:val="21"/>
        </w:rPr>
        <w:t>r</w:t>
      </w:r>
      <w:r w:rsidR="007B0C72">
        <w:rPr>
          <w:rFonts w:ascii="Times New Roman" w:eastAsia="Times New Roman" w:hAnsi="Times New Roman" w:cs="Times New Roman"/>
          <w:noProof/>
          <w:color w:val="000000"/>
          <w:sz w:val="21"/>
          <w:szCs w:val="21"/>
        </w:rPr>
        <mc:AlternateContent>
          <mc:Choice Requires="wps">
            <w:drawing>
              <wp:inline distT="0" distB="0" distL="0" distR="0">
                <wp:extent cx="190500" cy="228600"/>
                <wp:effectExtent l="0" t="0" r="0" b="0"/>
                <wp:docPr id="4"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43682" id="AutoShape 12" o:spid="_x0000_s1026"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7EMsgIAALg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" filled="f" stroked="f">
                <o:lock v:ext="edit" aspectratio="t"/>
                <w10:anchorlock/>
              </v:rect>
            </w:pict>
          </mc:Fallback>
        </mc:AlternateContent>
      </w:r>
      <w:r w:rsidRPr="00D6368E">
        <w:rPr>
          <w:rFonts w:ascii="Times New Roman" w:eastAsia="Times New Roman" w:hAnsi="Times New Roman" w:cs="Times New Roman"/>
          <w:color w:val="000000"/>
          <w:sz w:val="21"/>
          <w:szCs w:val="21"/>
        </w:rPr>
        <w:t> = 0,45 при р</w:t>
      </w:r>
      <w:r w:rsidR="007B0C72">
        <w:rPr>
          <w:rFonts w:ascii="Times New Roman" w:eastAsia="Times New Roman" w:hAnsi="Times New Roman" w:cs="Times New Roman"/>
          <w:noProof/>
          <w:color w:val="000000"/>
          <w:sz w:val="21"/>
          <w:szCs w:val="21"/>
        </w:rPr>
        <mc:AlternateContent>
          <mc:Choice Requires="wps">
            <w:drawing>
              <wp:inline distT="0" distB="0" distL="0" distR="0">
                <wp:extent cx="123825" cy="152400"/>
                <wp:effectExtent l="0" t="0" r="0" b="0"/>
                <wp:docPr id="3"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4235C3" id="AutoShape 13" o:spid="_x0000_s1026"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" filled="f" stroked="f">
                <o:lock v:ext="edit" aspectratio="t"/>
                <w10:anchorlock/>
              </v:rect>
            </w:pict>
          </mc:Fallback>
        </mc:AlternateContent>
      </w:r>
      <w:r w:rsidRPr="00D6368E">
        <w:rPr>
          <w:rFonts w:ascii="Times New Roman" w:eastAsia="Times New Roman" w:hAnsi="Times New Roman" w:cs="Times New Roman"/>
          <w:color w:val="000000"/>
          <w:sz w:val="21"/>
          <w:szCs w:val="21"/>
        </w:rPr>
        <w:t> 0,05), выявлена взаимосвязь между внутренними индивидуально значимыми мотивами и направленностью личности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w:t>
      </w:r>
      <w:proofErr w:type="gramStart"/>
      <w:r w:rsidRPr="00D6368E">
        <w:rPr>
          <w:rFonts w:ascii="Times New Roman" w:eastAsia="Times New Roman" w:hAnsi="Times New Roman" w:cs="Times New Roman"/>
          <w:color w:val="000000"/>
          <w:sz w:val="21"/>
          <w:szCs w:val="21"/>
        </w:rPr>
        <w:t>r</w:t>
      </w:r>
      <w:proofErr w:type="gramEnd"/>
      <w:r w:rsidR="007B0C72">
        <w:rPr>
          <w:rFonts w:ascii="Times New Roman" w:eastAsia="Times New Roman" w:hAnsi="Times New Roman" w:cs="Times New Roman"/>
          <w:noProof/>
          <w:color w:val="000000"/>
          <w:sz w:val="21"/>
          <w:szCs w:val="21"/>
        </w:rPr>
        <mc:AlternateContent>
          <mc:Choice Requires="wps">
            <w:drawing>
              <wp:inline distT="0" distB="0" distL="0" distR="0">
                <wp:extent cx="190500" cy="228600"/>
                <wp:effectExtent l="0" t="0" r="0" b="0"/>
                <wp:docPr id="2" name="AutoShap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3C7AFC" id="AutoShape 14" o:spid="_x0000_s1026"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" filled="f" stroked="f">
                <o:lock v:ext="edit" aspectratio="t"/>
                <w10:anchorlock/>
              </v:rect>
            </w:pict>
          </mc:Fallback>
        </mc:AlternateContent>
      </w:r>
      <w:r w:rsidRPr="00D6368E">
        <w:rPr>
          <w:rFonts w:ascii="Times New Roman" w:eastAsia="Times New Roman" w:hAnsi="Times New Roman" w:cs="Times New Roman"/>
          <w:color w:val="000000"/>
          <w:sz w:val="21"/>
          <w:szCs w:val="21"/>
        </w:rPr>
        <w:t> = -0,47 при р</w:t>
      </w:r>
      <w:r w:rsidR="007B0C72">
        <w:rPr>
          <w:rFonts w:ascii="Times New Roman" w:eastAsia="Times New Roman" w:hAnsi="Times New Roman" w:cs="Times New Roman"/>
          <w:noProof/>
          <w:color w:val="000000"/>
          <w:sz w:val="21"/>
          <w:szCs w:val="21"/>
        </w:rPr>
        <mc:AlternateContent>
          <mc:Choice Requires="wps">
            <w:drawing>
              <wp:inline distT="0" distB="0" distL="0" distR="0">
                <wp:extent cx="123825" cy="152400"/>
                <wp:effectExtent l="0" t="0" r="0" b="0"/>
                <wp:docPr id="1"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A66E87" id="AutoShape 15" o:spid="_x0000_s1026" style="width:9.7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" filled="f" stroked="f">
                <o:lock v:ext="edit" aspectratio="t"/>
                <w10:anchorlock/>
              </v:rect>
            </w:pict>
          </mc:Fallback>
        </mc:AlternateContent>
      </w:r>
      <w:r w:rsidRPr="00D6368E">
        <w:rPr>
          <w:rFonts w:ascii="Times New Roman" w:eastAsia="Times New Roman" w:hAnsi="Times New Roman" w:cs="Times New Roman"/>
          <w:color w:val="000000"/>
          <w:sz w:val="21"/>
          <w:szCs w:val="21"/>
        </w:rPr>
        <w:t> 0,05).</w:t>
      </w:r>
    </w:p>
    <w:p w:rsidR="00D6368E" w:rsidRPr="00D6368E" w:rsidRDefault="00D6368E" w:rsidP="00D6368E">
      <w:pPr>
        <w:spacing w:after="150" w:line="240" w:lineRule="auto"/>
        <w:jc w:val="center"/>
        <w:rPr>
          <w:rFonts w:ascii="Times New Roman" w:eastAsia="Times New Roman" w:hAnsi="Times New Roman" w:cs="Times New Roman"/>
          <w:color w:val="000000"/>
          <w:sz w:val="21"/>
          <w:szCs w:val="21"/>
        </w:rPr>
      </w:pPr>
      <w:r w:rsidRPr="00D6368E">
        <w:rPr>
          <w:rFonts w:ascii="Times New Roman" w:eastAsia="Times New Roman" w:hAnsi="Times New Roman" w:cs="Times New Roman"/>
          <w:b/>
          <w:bCs/>
          <w:color w:val="000000"/>
          <w:sz w:val="21"/>
          <w:szCs w:val="21"/>
        </w:rPr>
        <w:t>Заключение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lastRenderedPageBreak/>
        <w:t>Мы рассмотрели различные подходы к вопросу самоопределения как центральному моменту в раннем юношеском возрасте.</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Мы увидели, что, не смотря на большой интерес, который вызывает данная проблема на протяжении многих лет, ее актуальность и практическая значимость остается острой и не решенной.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Также, мы описали понятие «мотивация». Проблема мотивации и мотивов поведения деятельности – одна из стержневых в психологии. Мотивация — важный компонент регуляции любой деятельности человека.</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По результатам исследования были сформулированы следующие выводы:</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-были выявлены особенности мотивации выбора профессии старшеклассниками. Наиболее значимыми мотивами у старшеклассников являются внутренние социально значимые мотивы и внутренние индивидуально значимые мотивы.</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-согласно полученным результатам по методике «Направленность личности» при выборе профессии в исследуемой группе преобладает направленность на общение 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-при исследовании особенностей предпочтений старшеклассников в выборе типа профессиональной деятельности, в исследуемой выборке преобладают профессиональные типы:</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социальный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артистический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предприимчивый тип;</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 ходе работы выявили следующие доминирующие темпераменты у данных старшеклассников;</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сангвиник;</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холерик;</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-выявили взаимосвязь</w:t>
      </w:r>
      <w:r w:rsidR="007B0C72">
        <w:rPr>
          <w:rFonts w:ascii="Times New Roman" w:eastAsia="Times New Roman" w:hAnsi="Times New Roman" w:cs="Times New Roman"/>
          <w:color w:val="000000"/>
          <w:sz w:val="21"/>
          <w:szCs w:val="21"/>
        </w:rPr>
        <w:t xml:space="preserve"> </w:t>
      </w:r>
      <w:r w:rsidRPr="00D6368E">
        <w:rPr>
          <w:rFonts w:ascii="Times New Roman" w:eastAsia="Times New Roman" w:hAnsi="Times New Roman" w:cs="Times New Roman"/>
          <w:color w:val="000000"/>
          <w:sz w:val="21"/>
          <w:szCs w:val="21"/>
        </w:rPr>
        <w:t>внутренних индивидуально значимых мотивов и направленности личности на себя и</w:t>
      </w:r>
      <w:r w:rsidR="007B0C72">
        <w:rPr>
          <w:rFonts w:ascii="Times New Roman" w:eastAsia="Times New Roman" w:hAnsi="Times New Roman" w:cs="Times New Roman"/>
          <w:color w:val="000000"/>
          <w:sz w:val="21"/>
          <w:szCs w:val="21"/>
        </w:rPr>
        <w:t xml:space="preserve"> </w:t>
      </w:r>
      <w:r w:rsidRPr="00D6368E">
        <w:rPr>
          <w:rFonts w:ascii="Times New Roman" w:eastAsia="Times New Roman" w:hAnsi="Times New Roman" w:cs="Times New Roman"/>
          <w:color w:val="000000"/>
          <w:sz w:val="21"/>
          <w:szCs w:val="21"/>
        </w:rPr>
        <w:t>взаимосвязь внутренних социально значимых мотивов и направленности личности на общение, выявлена взаимосвязь между внутренними индивидуально значимыми мотивами и направленностью личности на дело.</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Исходя из результатов проведенного исследования доказали, что выбор профессии старшеклассниками зависит от темперамента, направленности личности и мотивации выбора профессии.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Для старшеклассников – выпускников выбор профессии – серьезный шаг. Но проблема в том, что они слабо ориентируются в научных основах профессионального самоопределения, прежде всего, психологических. Большинству юношей и девушек не хватает общих знаний психологии личности, им трудно разобраться в своих интересах, способностях, качествах и чертах характера. Их представления о личности часто остаются на уровне житейских, бытовых суждений.</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Необходимо практиковать в школе активные формы и методы работы, которые повысили бы уровень знаний и представлений учащихся о психологии личности, о том, что такое способности, интересы, потребности, темперамент, черты </w:t>
      </w:r>
      <w:proofErr w:type="spellStart"/>
      <w:r w:rsidRPr="00D6368E">
        <w:rPr>
          <w:rFonts w:ascii="Times New Roman" w:eastAsia="Times New Roman" w:hAnsi="Times New Roman" w:cs="Times New Roman"/>
          <w:color w:val="000000"/>
          <w:sz w:val="21"/>
          <w:szCs w:val="21"/>
        </w:rPr>
        <w:t>характера.Вооружение</w:t>
      </w:r>
      <w:proofErr w:type="spellEnd"/>
      <w:r w:rsidRPr="00D6368E">
        <w:rPr>
          <w:rFonts w:ascii="Times New Roman" w:eastAsia="Times New Roman" w:hAnsi="Times New Roman" w:cs="Times New Roman"/>
          <w:color w:val="000000"/>
          <w:sz w:val="21"/>
          <w:szCs w:val="21"/>
        </w:rPr>
        <w:t xml:space="preserve"> учащихся необходимым объемом </w:t>
      </w:r>
      <w:proofErr w:type="spellStart"/>
      <w:r w:rsidRPr="00D6368E">
        <w:rPr>
          <w:rFonts w:ascii="Times New Roman" w:eastAsia="Times New Roman" w:hAnsi="Times New Roman" w:cs="Times New Roman"/>
          <w:color w:val="000000"/>
          <w:sz w:val="21"/>
          <w:szCs w:val="21"/>
        </w:rPr>
        <w:t>профориентационных</w:t>
      </w:r>
      <w:proofErr w:type="spellEnd"/>
      <w:r w:rsidRPr="00D6368E">
        <w:rPr>
          <w:rFonts w:ascii="Times New Roman" w:eastAsia="Times New Roman" w:hAnsi="Times New Roman" w:cs="Times New Roman"/>
          <w:color w:val="000000"/>
          <w:sz w:val="21"/>
          <w:szCs w:val="21"/>
        </w:rPr>
        <w:t xml:space="preserve"> знаний, активизация интереса к изучению и пониманию человека как субъекта труда, самопознанию и проверке своих возможностей – все это будет способствовать формированию объективной самооценки.</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Таким образом, цель исследования достигнута – изучены особенности выбора профессии старшеклассниками в зависимости от мотивации и направленности личности, поставленные задачи выполнены. </w:t>
      </w:r>
      <w:r w:rsidRPr="00D6368E">
        <w:rPr>
          <w:rFonts w:ascii="Times New Roman" w:eastAsia="Times New Roman" w:hAnsi="Times New Roman" w:cs="Times New Roman"/>
          <w:color w:val="000000"/>
          <w:sz w:val="21"/>
          <w:szCs w:val="21"/>
        </w:rPr>
        <w:br/>
      </w:r>
    </w:p>
    <w:p w:rsidR="00D6368E" w:rsidRPr="00D6368E" w:rsidRDefault="00CE3642" w:rsidP="00D6368E">
      <w:pPr>
        <w:spacing w:after="150" w:line="240" w:lineRule="auto"/>
        <w:jc w:val="center"/>
        <w:rPr>
          <w:rFonts w:ascii="Times New Roman" w:eastAsia="Times New Roman" w:hAnsi="Times New Roman" w:cs="Times New Roman"/>
          <w:color w:val="000000"/>
          <w:sz w:val="21"/>
          <w:szCs w:val="21"/>
        </w:rPr>
      </w:pPr>
      <w:r>
        <w:rPr>
          <w:rFonts w:ascii="Times New Roman" w:eastAsia="Times New Roman" w:hAnsi="Times New Roman" w:cs="Times New Roman"/>
          <w:b/>
          <w:bCs/>
          <w:color w:val="000000"/>
          <w:sz w:val="21"/>
          <w:szCs w:val="21"/>
        </w:rPr>
        <w:t>СПИ</w:t>
      </w:r>
      <w:r w:rsidR="00D6368E" w:rsidRPr="00D6368E">
        <w:rPr>
          <w:rFonts w:ascii="Times New Roman" w:eastAsia="Times New Roman" w:hAnsi="Times New Roman" w:cs="Times New Roman"/>
          <w:b/>
          <w:bCs/>
          <w:color w:val="000000"/>
          <w:sz w:val="21"/>
          <w:szCs w:val="21"/>
        </w:rPr>
        <w:t>СОК ИСПОЛЬЗОВАННОЙ ЛИТЕРАТУРЫ</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1. Азаров, Ю.П. Искусство воспитывать [Текст] / </w:t>
      </w:r>
      <w:proofErr w:type="spellStart"/>
      <w:r w:rsidRPr="00D6368E">
        <w:rPr>
          <w:rFonts w:ascii="Times New Roman" w:eastAsia="Times New Roman" w:hAnsi="Times New Roman" w:cs="Times New Roman"/>
          <w:color w:val="000000"/>
          <w:sz w:val="21"/>
          <w:szCs w:val="21"/>
        </w:rPr>
        <w:t>Ю.П.Азаров</w:t>
      </w:r>
      <w:proofErr w:type="spellEnd"/>
      <w:r w:rsidRPr="00D6368E">
        <w:rPr>
          <w:rFonts w:ascii="Times New Roman" w:eastAsia="Times New Roman" w:hAnsi="Times New Roman" w:cs="Times New Roman"/>
          <w:color w:val="000000"/>
          <w:sz w:val="21"/>
          <w:szCs w:val="21"/>
        </w:rPr>
        <w:t>. - М., 1985.</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2. </w:t>
      </w:r>
      <w:proofErr w:type="spellStart"/>
      <w:r w:rsidRPr="00D6368E">
        <w:rPr>
          <w:rFonts w:ascii="Times New Roman" w:eastAsia="Times New Roman" w:hAnsi="Times New Roman" w:cs="Times New Roman"/>
          <w:color w:val="000000"/>
          <w:sz w:val="21"/>
          <w:szCs w:val="21"/>
        </w:rPr>
        <w:t>Бодалев</w:t>
      </w:r>
      <w:proofErr w:type="spellEnd"/>
      <w:r w:rsidRPr="00D6368E">
        <w:rPr>
          <w:rFonts w:ascii="Times New Roman" w:eastAsia="Times New Roman" w:hAnsi="Times New Roman" w:cs="Times New Roman"/>
          <w:color w:val="000000"/>
          <w:sz w:val="21"/>
          <w:szCs w:val="21"/>
        </w:rPr>
        <w:t>, А.А. Мотивация и личность [Текст]: сборник научных трудов. – М.: Изд-во АПН СССР, 1982.</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lastRenderedPageBreak/>
        <w:t xml:space="preserve">3. </w:t>
      </w:r>
      <w:proofErr w:type="spellStart"/>
      <w:r w:rsidRPr="00D6368E">
        <w:rPr>
          <w:rFonts w:ascii="Times New Roman" w:eastAsia="Times New Roman" w:hAnsi="Times New Roman" w:cs="Times New Roman"/>
          <w:color w:val="000000"/>
          <w:sz w:val="21"/>
          <w:szCs w:val="21"/>
        </w:rPr>
        <w:t>Бодалев</w:t>
      </w:r>
      <w:proofErr w:type="spellEnd"/>
      <w:r w:rsidRPr="00D6368E">
        <w:rPr>
          <w:rFonts w:ascii="Times New Roman" w:eastAsia="Times New Roman" w:hAnsi="Times New Roman" w:cs="Times New Roman"/>
          <w:color w:val="000000"/>
          <w:sz w:val="21"/>
          <w:szCs w:val="21"/>
        </w:rPr>
        <w:t xml:space="preserve">, А.А. О психологических основах воспитания личности [Текст] / А.А. </w:t>
      </w:r>
      <w:proofErr w:type="spellStart"/>
      <w:r w:rsidRPr="00D6368E">
        <w:rPr>
          <w:rFonts w:ascii="Times New Roman" w:eastAsia="Times New Roman" w:hAnsi="Times New Roman" w:cs="Times New Roman"/>
          <w:color w:val="000000"/>
          <w:sz w:val="21"/>
          <w:szCs w:val="21"/>
        </w:rPr>
        <w:t>Бодалев</w:t>
      </w:r>
      <w:proofErr w:type="spellEnd"/>
      <w:r w:rsidRPr="00D6368E">
        <w:rPr>
          <w:rFonts w:ascii="Times New Roman" w:eastAsia="Times New Roman" w:hAnsi="Times New Roman" w:cs="Times New Roman"/>
          <w:color w:val="000000"/>
          <w:sz w:val="21"/>
          <w:szCs w:val="21"/>
        </w:rPr>
        <w:t xml:space="preserve"> // Вопросы психологии. -1986. - № 1.</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4. </w:t>
      </w:r>
      <w:proofErr w:type="spellStart"/>
      <w:r w:rsidRPr="00D6368E">
        <w:rPr>
          <w:rFonts w:ascii="Times New Roman" w:eastAsia="Times New Roman" w:hAnsi="Times New Roman" w:cs="Times New Roman"/>
          <w:color w:val="000000"/>
          <w:sz w:val="21"/>
          <w:szCs w:val="21"/>
        </w:rPr>
        <w:t>Бодалев</w:t>
      </w:r>
      <w:proofErr w:type="spellEnd"/>
      <w:r w:rsidRPr="00D6368E">
        <w:rPr>
          <w:rFonts w:ascii="Times New Roman" w:eastAsia="Times New Roman" w:hAnsi="Times New Roman" w:cs="Times New Roman"/>
          <w:color w:val="000000"/>
          <w:sz w:val="21"/>
          <w:szCs w:val="21"/>
        </w:rPr>
        <w:t xml:space="preserve">, А.А. Психология и педагогика самовоспитания [Текст] / А.А. </w:t>
      </w:r>
      <w:proofErr w:type="spellStart"/>
      <w:r w:rsidRPr="00D6368E">
        <w:rPr>
          <w:rFonts w:ascii="Times New Roman" w:eastAsia="Times New Roman" w:hAnsi="Times New Roman" w:cs="Times New Roman"/>
          <w:color w:val="000000"/>
          <w:sz w:val="21"/>
          <w:szCs w:val="21"/>
        </w:rPr>
        <w:t>Бодалев</w:t>
      </w:r>
      <w:proofErr w:type="spellEnd"/>
      <w:r w:rsidRPr="00D6368E">
        <w:rPr>
          <w:rFonts w:ascii="Times New Roman" w:eastAsia="Times New Roman" w:hAnsi="Times New Roman" w:cs="Times New Roman"/>
          <w:color w:val="000000"/>
          <w:sz w:val="21"/>
          <w:szCs w:val="21"/>
        </w:rPr>
        <w:t xml:space="preserve"> // Психологический </w:t>
      </w:r>
      <w:proofErr w:type="gramStart"/>
      <w:r w:rsidRPr="00D6368E">
        <w:rPr>
          <w:rFonts w:ascii="Times New Roman" w:eastAsia="Times New Roman" w:hAnsi="Times New Roman" w:cs="Times New Roman"/>
          <w:color w:val="000000"/>
          <w:sz w:val="21"/>
          <w:szCs w:val="21"/>
        </w:rPr>
        <w:t>журнал.-</w:t>
      </w:r>
      <w:proofErr w:type="gramEnd"/>
      <w:r w:rsidRPr="00D6368E">
        <w:rPr>
          <w:rFonts w:ascii="Times New Roman" w:eastAsia="Times New Roman" w:hAnsi="Times New Roman" w:cs="Times New Roman"/>
          <w:color w:val="000000"/>
          <w:sz w:val="21"/>
          <w:szCs w:val="21"/>
        </w:rPr>
        <w:t xml:space="preserve"> 1981. - Т. 2.- №1.</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5. </w:t>
      </w:r>
      <w:proofErr w:type="spellStart"/>
      <w:r w:rsidRPr="00D6368E">
        <w:rPr>
          <w:rFonts w:ascii="Times New Roman" w:eastAsia="Times New Roman" w:hAnsi="Times New Roman" w:cs="Times New Roman"/>
          <w:color w:val="000000"/>
          <w:sz w:val="21"/>
          <w:szCs w:val="21"/>
        </w:rPr>
        <w:t>Божович</w:t>
      </w:r>
      <w:proofErr w:type="spellEnd"/>
      <w:r w:rsidRPr="00D6368E">
        <w:rPr>
          <w:rFonts w:ascii="Times New Roman" w:eastAsia="Times New Roman" w:hAnsi="Times New Roman" w:cs="Times New Roman"/>
          <w:color w:val="000000"/>
          <w:sz w:val="21"/>
          <w:szCs w:val="21"/>
        </w:rPr>
        <w:t xml:space="preserve">, Л.И. Психология развития школьника и его воспитание [Текст] / </w:t>
      </w:r>
      <w:proofErr w:type="spellStart"/>
      <w:r w:rsidRPr="00D6368E">
        <w:rPr>
          <w:rFonts w:ascii="Times New Roman" w:eastAsia="Times New Roman" w:hAnsi="Times New Roman" w:cs="Times New Roman"/>
          <w:color w:val="000000"/>
          <w:sz w:val="21"/>
          <w:szCs w:val="21"/>
        </w:rPr>
        <w:t>Л.И.Божович</w:t>
      </w:r>
      <w:proofErr w:type="spellEnd"/>
      <w:r w:rsidRPr="00D6368E">
        <w:rPr>
          <w:rFonts w:ascii="Times New Roman" w:eastAsia="Times New Roman" w:hAnsi="Times New Roman" w:cs="Times New Roman"/>
          <w:color w:val="000000"/>
          <w:sz w:val="21"/>
          <w:szCs w:val="21"/>
        </w:rPr>
        <w:t xml:space="preserve"> [и др.]. – М.: Знание, </w:t>
      </w:r>
      <w:proofErr w:type="gramStart"/>
      <w:r w:rsidRPr="00D6368E">
        <w:rPr>
          <w:rFonts w:ascii="Times New Roman" w:eastAsia="Times New Roman" w:hAnsi="Times New Roman" w:cs="Times New Roman"/>
          <w:color w:val="000000"/>
          <w:sz w:val="21"/>
          <w:szCs w:val="21"/>
        </w:rPr>
        <w:t>1979.-</w:t>
      </w:r>
      <w:proofErr w:type="gramEnd"/>
      <w:r w:rsidRPr="00D6368E">
        <w:rPr>
          <w:rFonts w:ascii="Times New Roman" w:eastAsia="Times New Roman" w:hAnsi="Times New Roman" w:cs="Times New Roman"/>
          <w:color w:val="000000"/>
          <w:sz w:val="21"/>
          <w:szCs w:val="21"/>
        </w:rPr>
        <w:t>96с.</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6. </w:t>
      </w:r>
      <w:proofErr w:type="spellStart"/>
      <w:r w:rsidRPr="00D6368E">
        <w:rPr>
          <w:rFonts w:ascii="Times New Roman" w:eastAsia="Times New Roman" w:hAnsi="Times New Roman" w:cs="Times New Roman"/>
          <w:color w:val="000000"/>
          <w:sz w:val="21"/>
          <w:szCs w:val="21"/>
        </w:rPr>
        <w:t>Божович</w:t>
      </w:r>
      <w:proofErr w:type="spellEnd"/>
      <w:r w:rsidRPr="00D6368E">
        <w:rPr>
          <w:rFonts w:ascii="Times New Roman" w:eastAsia="Times New Roman" w:hAnsi="Times New Roman" w:cs="Times New Roman"/>
          <w:color w:val="000000"/>
          <w:sz w:val="21"/>
          <w:szCs w:val="21"/>
        </w:rPr>
        <w:t xml:space="preserve">, Л.И. Проблемы развития мотивационной сферы ребенка. Изучение мотивации поведения детей и подростков [Текст] / Л.И. </w:t>
      </w:r>
      <w:proofErr w:type="spellStart"/>
      <w:r w:rsidRPr="00D6368E">
        <w:rPr>
          <w:rFonts w:ascii="Times New Roman" w:eastAsia="Times New Roman" w:hAnsi="Times New Roman" w:cs="Times New Roman"/>
          <w:color w:val="000000"/>
          <w:sz w:val="21"/>
          <w:szCs w:val="21"/>
        </w:rPr>
        <w:t>Божович</w:t>
      </w:r>
      <w:proofErr w:type="spellEnd"/>
      <w:r w:rsidRPr="00D6368E">
        <w:rPr>
          <w:rFonts w:ascii="Times New Roman" w:eastAsia="Times New Roman" w:hAnsi="Times New Roman" w:cs="Times New Roman"/>
          <w:color w:val="000000"/>
          <w:sz w:val="21"/>
          <w:szCs w:val="21"/>
        </w:rPr>
        <w:t>. – М., 1972.</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7. </w:t>
      </w:r>
      <w:proofErr w:type="spellStart"/>
      <w:r w:rsidRPr="00D6368E">
        <w:rPr>
          <w:rFonts w:ascii="Times New Roman" w:eastAsia="Times New Roman" w:hAnsi="Times New Roman" w:cs="Times New Roman"/>
          <w:color w:val="000000"/>
          <w:sz w:val="21"/>
          <w:szCs w:val="21"/>
        </w:rPr>
        <w:t>Божович</w:t>
      </w:r>
      <w:proofErr w:type="spellEnd"/>
      <w:r w:rsidRPr="00D6368E">
        <w:rPr>
          <w:rFonts w:ascii="Times New Roman" w:eastAsia="Times New Roman" w:hAnsi="Times New Roman" w:cs="Times New Roman"/>
          <w:color w:val="000000"/>
          <w:sz w:val="21"/>
          <w:szCs w:val="21"/>
        </w:rPr>
        <w:t xml:space="preserve">, Л.И. О нравственном развитии и воспитании детей [Текст] / Л.И. </w:t>
      </w:r>
      <w:proofErr w:type="spellStart"/>
      <w:r w:rsidRPr="00D6368E">
        <w:rPr>
          <w:rFonts w:ascii="Times New Roman" w:eastAsia="Times New Roman" w:hAnsi="Times New Roman" w:cs="Times New Roman"/>
          <w:color w:val="000000"/>
          <w:sz w:val="21"/>
          <w:szCs w:val="21"/>
        </w:rPr>
        <w:t>Божович</w:t>
      </w:r>
      <w:proofErr w:type="spellEnd"/>
      <w:r w:rsidRPr="00D6368E">
        <w:rPr>
          <w:rFonts w:ascii="Times New Roman" w:eastAsia="Times New Roman" w:hAnsi="Times New Roman" w:cs="Times New Roman"/>
          <w:color w:val="000000"/>
          <w:sz w:val="21"/>
          <w:szCs w:val="21"/>
        </w:rPr>
        <w:t xml:space="preserve"> // Вопросы психологии. - 1975. - № 1.</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8. </w:t>
      </w:r>
      <w:proofErr w:type="spellStart"/>
      <w:r w:rsidRPr="00D6368E">
        <w:rPr>
          <w:rFonts w:ascii="Times New Roman" w:eastAsia="Times New Roman" w:hAnsi="Times New Roman" w:cs="Times New Roman"/>
          <w:color w:val="000000"/>
          <w:sz w:val="21"/>
          <w:szCs w:val="21"/>
        </w:rPr>
        <w:t>Вилюнас</w:t>
      </w:r>
      <w:proofErr w:type="spellEnd"/>
      <w:r w:rsidRPr="00D6368E">
        <w:rPr>
          <w:rFonts w:ascii="Times New Roman" w:eastAsia="Times New Roman" w:hAnsi="Times New Roman" w:cs="Times New Roman"/>
          <w:color w:val="000000"/>
          <w:sz w:val="21"/>
          <w:szCs w:val="21"/>
        </w:rPr>
        <w:t xml:space="preserve">, В.К. Психологические механизмы мотивации человека [Текст] / В.К. </w:t>
      </w:r>
      <w:proofErr w:type="spellStart"/>
      <w:r w:rsidRPr="00D6368E">
        <w:rPr>
          <w:rFonts w:ascii="Times New Roman" w:eastAsia="Times New Roman" w:hAnsi="Times New Roman" w:cs="Times New Roman"/>
          <w:color w:val="000000"/>
          <w:sz w:val="21"/>
          <w:szCs w:val="21"/>
        </w:rPr>
        <w:t>Вилюнас</w:t>
      </w:r>
      <w:proofErr w:type="spellEnd"/>
      <w:r w:rsidRPr="00D6368E">
        <w:rPr>
          <w:rFonts w:ascii="Times New Roman" w:eastAsia="Times New Roman" w:hAnsi="Times New Roman" w:cs="Times New Roman"/>
          <w:color w:val="000000"/>
          <w:sz w:val="21"/>
          <w:szCs w:val="21"/>
        </w:rPr>
        <w:t>. – М.: Академия, 1990.</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9. </w:t>
      </w:r>
      <w:proofErr w:type="spellStart"/>
      <w:r w:rsidRPr="00D6368E">
        <w:rPr>
          <w:rFonts w:ascii="Times New Roman" w:eastAsia="Times New Roman" w:hAnsi="Times New Roman" w:cs="Times New Roman"/>
          <w:color w:val="000000"/>
          <w:sz w:val="21"/>
          <w:szCs w:val="21"/>
        </w:rPr>
        <w:t>Вилюнас</w:t>
      </w:r>
      <w:proofErr w:type="spellEnd"/>
      <w:r w:rsidRPr="00D6368E">
        <w:rPr>
          <w:rFonts w:ascii="Times New Roman" w:eastAsia="Times New Roman" w:hAnsi="Times New Roman" w:cs="Times New Roman"/>
          <w:color w:val="000000"/>
          <w:sz w:val="21"/>
          <w:szCs w:val="21"/>
        </w:rPr>
        <w:t xml:space="preserve">, В.К. Теория деятельности и проблемы мотивации [Текст] / В.К. </w:t>
      </w:r>
      <w:proofErr w:type="spellStart"/>
      <w:r w:rsidRPr="00D6368E">
        <w:rPr>
          <w:rFonts w:ascii="Times New Roman" w:eastAsia="Times New Roman" w:hAnsi="Times New Roman" w:cs="Times New Roman"/>
          <w:color w:val="000000"/>
          <w:sz w:val="21"/>
          <w:szCs w:val="21"/>
        </w:rPr>
        <w:t>Вилюнас</w:t>
      </w:r>
      <w:proofErr w:type="spellEnd"/>
      <w:r w:rsidRPr="00D6368E">
        <w:rPr>
          <w:rFonts w:ascii="Times New Roman" w:eastAsia="Times New Roman" w:hAnsi="Times New Roman" w:cs="Times New Roman"/>
          <w:color w:val="000000"/>
          <w:sz w:val="21"/>
          <w:szCs w:val="21"/>
        </w:rPr>
        <w:t xml:space="preserve"> // Вопросы психологии. - 1985.- № 2.</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10. </w:t>
      </w:r>
      <w:proofErr w:type="spellStart"/>
      <w:r w:rsidRPr="00D6368E">
        <w:rPr>
          <w:rFonts w:ascii="Times New Roman" w:eastAsia="Times New Roman" w:hAnsi="Times New Roman" w:cs="Times New Roman"/>
          <w:color w:val="000000"/>
          <w:sz w:val="21"/>
          <w:szCs w:val="21"/>
        </w:rPr>
        <w:t>Вилюнас</w:t>
      </w:r>
      <w:proofErr w:type="spellEnd"/>
      <w:r w:rsidRPr="00D6368E">
        <w:rPr>
          <w:rFonts w:ascii="Times New Roman" w:eastAsia="Times New Roman" w:hAnsi="Times New Roman" w:cs="Times New Roman"/>
          <w:color w:val="000000"/>
          <w:sz w:val="21"/>
          <w:szCs w:val="21"/>
        </w:rPr>
        <w:t xml:space="preserve">, В. К. Психология потребностей: шаги к реальности [Текст] / В.К. </w:t>
      </w:r>
      <w:proofErr w:type="spellStart"/>
      <w:r w:rsidRPr="00D6368E">
        <w:rPr>
          <w:rFonts w:ascii="Times New Roman" w:eastAsia="Times New Roman" w:hAnsi="Times New Roman" w:cs="Times New Roman"/>
          <w:color w:val="000000"/>
          <w:sz w:val="21"/>
          <w:szCs w:val="21"/>
        </w:rPr>
        <w:t>Вилюнас</w:t>
      </w:r>
      <w:proofErr w:type="spellEnd"/>
      <w:r w:rsidRPr="00D6368E">
        <w:rPr>
          <w:rFonts w:ascii="Times New Roman" w:eastAsia="Times New Roman" w:hAnsi="Times New Roman" w:cs="Times New Roman"/>
          <w:color w:val="000000"/>
          <w:sz w:val="21"/>
          <w:szCs w:val="21"/>
        </w:rPr>
        <w:t xml:space="preserve">. – </w:t>
      </w:r>
      <w:proofErr w:type="gramStart"/>
      <w:r w:rsidRPr="00D6368E">
        <w:rPr>
          <w:rFonts w:ascii="Times New Roman" w:eastAsia="Times New Roman" w:hAnsi="Times New Roman" w:cs="Times New Roman"/>
          <w:color w:val="000000"/>
          <w:sz w:val="21"/>
          <w:szCs w:val="21"/>
        </w:rPr>
        <w:t>СПб.:</w:t>
      </w:r>
      <w:proofErr w:type="gramEnd"/>
      <w:r w:rsidRPr="00D6368E">
        <w:rPr>
          <w:rFonts w:ascii="Times New Roman" w:eastAsia="Times New Roman" w:hAnsi="Times New Roman" w:cs="Times New Roman"/>
          <w:color w:val="000000"/>
          <w:sz w:val="21"/>
          <w:szCs w:val="21"/>
        </w:rPr>
        <w:t xml:space="preserve"> Нева, 2005.</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11. Дружинин, В.Н. Мотивационная сфера личности и ее динамика в процессе профессиональной подготовки [Текст] / В.Н. Дружинин // Психологический журнал. - 1982.- Т. 3. -№ 6.</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12. Ильин, Е.П. Мотивация и мотивы [Текст] / Е.П. Ильин. – </w:t>
      </w:r>
      <w:proofErr w:type="gramStart"/>
      <w:r w:rsidRPr="00D6368E">
        <w:rPr>
          <w:rFonts w:ascii="Times New Roman" w:eastAsia="Times New Roman" w:hAnsi="Times New Roman" w:cs="Times New Roman"/>
          <w:color w:val="000000"/>
          <w:sz w:val="21"/>
          <w:szCs w:val="21"/>
        </w:rPr>
        <w:t>СПб.:</w:t>
      </w:r>
      <w:proofErr w:type="gramEnd"/>
      <w:r w:rsidRPr="00D6368E">
        <w:rPr>
          <w:rFonts w:ascii="Times New Roman" w:eastAsia="Times New Roman" w:hAnsi="Times New Roman" w:cs="Times New Roman"/>
          <w:color w:val="000000"/>
          <w:sz w:val="21"/>
          <w:szCs w:val="21"/>
        </w:rPr>
        <w:t xml:space="preserve"> Питер, 2004. – 509 с.</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13. Ковалев, В.И. Мотивационная сфера личности как проявление совокупности общественных отношений [Текст] /В.И. Ильин//Психологический журнал. - 1984.- Т. 5. -№ 4.</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14. Леонтьев, А.Н. Потребности, мотивы и эмоции [Текст]: конспект лекций / А.Н. Леонтьев. - М., 1971.</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15. </w:t>
      </w:r>
      <w:proofErr w:type="spellStart"/>
      <w:r w:rsidRPr="00D6368E">
        <w:rPr>
          <w:rFonts w:ascii="Times New Roman" w:eastAsia="Times New Roman" w:hAnsi="Times New Roman" w:cs="Times New Roman"/>
          <w:color w:val="000000"/>
          <w:sz w:val="21"/>
          <w:szCs w:val="21"/>
        </w:rPr>
        <w:t>Маслоу</w:t>
      </w:r>
      <w:proofErr w:type="spellEnd"/>
      <w:r w:rsidRPr="00D6368E">
        <w:rPr>
          <w:rFonts w:ascii="Times New Roman" w:eastAsia="Times New Roman" w:hAnsi="Times New Roman" w:cs="Times New Roman"/>
          <w:color w:val="000000"/>
          <w:sz w:val="21"/>
          <w:szCs w:val="21"/>
        </w:rPr>
        <w:t xml:space="preserve">, А.Г. Мотивация и личность [Текст] / А.Г. </w:t>
      </w:r>
      <w:proofErr w:type="spellStart"/>
      <w:r w:rsidRPr="00D6368E">
        <w:rPr>
          <w:rFonts w:ascii="Times New Roman" w:eastAsia="Times New Roman" w:hAnsi="Times New Roman" w:cs="Times New Roman"/>
          <w:color w:val="000000"/>
          <w:sz w:val="21"/>
          <w:szCs w:val="21"/>
        </w:rPr>
        <w:t>Маслоу</w:t>
      </w:r>
      <w:proofErr w:type="spellEnd"/>
      <w:r w:rsidRPr="00D6368E">
        <w:rPr>
          <w:rFonts w:ascii="Times New Roman" w:eastAsia="Times New Roman" w:hAnsi="Times New Roman" w:cs="Times New Roman"/>
          <w:color w:val="000000"/>
          <w:sz w:val="21"/>
          <w:szCs w:val="21"/>
        </w:rPr>
        <w:t xml:space="preserve">. - </w:t>
      </w:r>
      <w:proofErr w:type="gramStart"/>
      <w:r w:rsidRPr="00D6368E">
        <w:rPr>
          <w:rFonts w:ascii="Times New Roman" w:eastAsia="Times New Roman" w:hAnsi="Times New Roman" w:cs="Times New Roman"/>
          <w:color w:val="000000"/>
          <w:sz w:val="21"/>
          <w:szCs w:val="21"/>
        </w:rPr>
        <w:t>СПб.:</w:t>
      </w:r>
      <w:proofErr w:type="gramEnd"/>
      <w:r w:rsidRPr="00D6368E">
        <w:rPr>
          <w:rFonts w:ascii="Times New Roman" w:eastAsia="Times New Roman" w:hAnsi="Times New Roman" w:cs="Times New Roman"/>
          <w:color w:val="000000"/>
          <w:sz w:val="21"/>
          <w:szCs w:val="21"/>
        </w:rPr>
        <w:t xml:space="preserve"> Питер, 2003.</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16. Методические рекомендации по написанию и оформлению курсовых и дипломных работ для студентов, обучающихся по специальности: 030301 – Психология [Текст] / сост. Е.Н. Власова, </w:t>
      </w:r>
      <w:proofErr w:type="spellStart"/>
      <w:r w:rsidRPr="00D6368E">
        <w:rPr>
          <w:rFonts w:ascii="Times New Roman" w:eastAsia="Times New Roman" w:hAnsi="Times New Roman" w:cs="Times New Roman"/>
          <w:color w:val="000000"/>
          <w:sz w:val="21"/>
          <w:szCs w:val="21"/>
        </w:rPr>
        <w:t>С.В.Небыкова</w:t>
      </w:r>
      <w:proofErr w:type="spellEnd"/>
      <w:r w:rsidRPr="00D6368E">
        <w:rPr>
          <w:rFonts w:ascii="Times New Roman" w:eastAsia="Times New Roman" w:hAnsi="Times New Roman" w:cs="Times New Roman"/>
          <w:color w:val="000000"/>
          <w:sz w:val="21"/>
          <w:szCs w:val="21"/>
        </w:rPr>
        <w:t>. – Абакан, 2007. – 48 с.</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17. Мухина, В.С. Возрастная психология [Текст] / В.С. </w:t>
      </w:r>
      <w:proofErr w:type="gramStart"/>
      <w:r w:rsidRPr="00D6368E">
        <w:rPr>
          <w:rFonts w:ascii="Times New Roman" w:eastAsia="Times New Roman" w:hAnsi="Times New Roman" w:cs="Times New Roman"/>
          <w:color w:val="000000"/>
          <w:sz w:val="21"/>
          <w:szCs w:val="21"/>
        </w:rPr>
        <w:t>Мухина.-</w:t>
      </w:r>
      <w:proofErr w:type="gramEnd"/>
      <w:r w:rsidRPr="00D6368E">
        <w:rPr>
          <w:rFonts w:ascii="Times New Roman" w:eastAsia="Times New Roman" w:hAnsi="Times New Roman" w:cs="Times New Roman"/>
          <w:color w:val="000000"/>
          <w:sz w:val="21"/>
          <w:szCs w:val="21"/>
        </w:rPr>
        <w:t xml:space="preserve"> М., 2003.</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18. </w:t>
      </w:r>
      <w:proofErr w:type="spellStart"/>
      <w:r w:rsidRPr="00D6368E">
        <w:rPr>
          <w:rFonts w:ascii="Times New Roman" w:eastAsia="Times New Roman" w:hAnsi="Times New Roman" w:cs="Times New Roman"/>
          <w:color w:val="000000"/>
          <w:sz w:val="21"/>
          <w:szCs w:val="21"/>
        </w:rPr>
        <w:t>Немов</w:t>
      </w:r>
      <w:proofErr w:type="spellEnd"/>
      <w:r w:rsidRPr="00D6368E">
        <w:rPr>
          <w:rFonts w:ascii="Times New Roman" w:eastAsia="Times New Roman" w:hAnsi="Times New Roman" w:cs="Times New Roman"/>
          <w:color w:val="000000"/>
          <w:sz w:val="21"/>
          <w:szCs w:val="21"/>
        </w:rPr>
        <w:t xml:space="preserve">, Р.С. Психология: в 3 кн. Психодиагностика. Введение в научное психологическое исследование с элементами математической статистики [Текст] / Р.С. </w:t>
      </w:r>
      <w:proofErr w:type="spellStart"/>
      <w:r w:rsidRPr="00D6368E">
        <w:rPr>
          <w:rFonts w:ascii="Times New Roman" w:eastAsia="Times New Roman" w:hAnsi="Times New Roman" w:cs="Times New Roman"/>
          <w:color w:val="000000"/>
          <w:sz w:val="21"/>
          <w:szCs w:val="21"/>
        </w:rPr>
        <w:t>Немов</w:t>
      </w:r>
      <w:proofErr w:type="spellEnd"/>
      <w:r w:rsidRPr="00D6368E">
        <w:rPr>
          <w:rFonts w:ascii="Times New Roman" w:eastAsia="Times New Roman" w:hAnsi="Times New Roman" w:cs="Times New Roman"/>
          <w:color w:val="000000"/>
          <w:sz w:val="21"/>
          <w:szCs w:val="21"/>
        </w:rPr>
        <w:t>. - М., 1998. - Кн. 3-.</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19. Практическая психология образования [Текст] / </w:t>
      </w:r>
      <w:proofErr w:type="spellStart"/>
      <w:r w:rsidRPr="00D6368E">
        <w:rPr>
          <w:rFonts w:ascii="Times New Roman" w:eastAsia="Times New Roman" w:hAnsi="Times New Roman" w:cs="Times New Roman"/>
          <w:color w:val="000000"/>
          <w:sz w:val="21"/>
          <w:szCs w:val="21"/>
        </w:rPr>
        <w:t>И.В.Дубровина</w:t>
      </w:r>
      <w:proofErr w:type="spellEnd"/>
      <w:r w:rsidRPr="00D6368E">
        <w:rPr>
          <w:rFonts w:ascii="Times New Roman" w:eastAsia="Times New Roman" w:hAnsi="Times New Roman" w:cs="Times New Roman"/>
          <w:color w:val="000000"/>
          <w:sz w:val="21"/>
          <w:szCs w:val="21"/>
        </w:rPr>
        <w:t xml:space="preserve"> [и др.</w:t>
      </w:r>
      <w:proofErr w:type="gramStart"/>
      <w:r w:rsidRPr="00D6368E">
        <w:rPr>
          <w:rFonts w:ascii="Times New Roman" w:eastAsia="Times New Roman" w:hAnsi="Times New Roman" w:cs="Times New Roman"/>
          <w:color w:val="000000"/>
          <w:sz w:val="21"/>
          <w:szCs w:val="21"/>
        </w:rPr>
        <w:t>].–</w:t>
      </w:r>
      <w:proofErr w:type="gramEnd"/>
      <w:r w:rsidRPr="00D6368E">
        <w:rPr>
          <w:rFonts w:ascii="Times New Roman" w:eastAsia="Times New Roman" w:hAnsi="Times New Roman" w:cs="Times New Roman"/>
          <w:color w:val="000000"/>
          <w:sz w:val="21"/>
          <w:szCs w:val="21"/>
        </w:rPr>
        <w:t xml:space="preserve"> М., 1997. – 528 с.</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20. Психология [Текст]: Словарь / </w:t>
      </w:r>
      <w:proofErr w:type="spellStart"/>
      <w:r w:rsidRPr="00D6368E">
        <w:rPr>
          <w:rFonts w:ascii="Times New Roman" w:eastAsia="Times New Roman" w:hAnsi="Times New Roman" w:cs="Times New Roman"/>
          <w:color w:val="000000"/>
          <w:sz w:val="21"/>
          <w:szCs w:val="21"/>
        </w:rPr>
        <w:t>А.В.Петровский</w:t>
      </w:r>
      <w:proofErr w:type="spellEnd"/>
      <w:r w:rsidRPr="00D6368E">
        <w:rPr>
          <w:rFonts w:ascii="Times New Roman" w:eastAsia="Times New Roman" w:hAnsi="Times New Roman" w:cs="Times New Roman"/>
          <w:color w:val="000000"/>
          <w:sz w:val="21"/>
          <w:szCs w:val="21"/>
        </w:rPr>
        <w:t xml:space="preserve"> [и др.]. – М., 1990.</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 xml:space="preserve">21. </w:t>
      </w:r>
      <w:proofErr w:type="spellStart"/>
      <w:r w:rsidRPr="00D6368E">
        <w:rPr>
          <w:rFonts w:ascii="Times New Roman" w:eastAsia="Times New Roman" w:hAnsi="Times New Roman" w:cs="Times New Roman"/>
          <w:color w:val="000000"/>
          <w:sz w:val="21"/>
          <w:szCs w:val="21"/>
        </w:rPr>
        <w:t>Реан</w:t>
      </w:r>
      <w:proofErr w:type="spellEnd"/>
      <w:r w:rsidRPr="00D6368E">
        <w:rPr>
          <w:rFonts w:ascii="Times New Roman" w:eastAsia="Times New Roman" w:hAnsi="Times New Roman" w:cs="Times New Roman"/>
          <w:color w:val="000000"/>
          <w:sz w:val="21"/>
          <w:szCs w:val="21"/>
        </w:rPr>
        <w:t xml:space="preserve">, А.А. Психология изучения личности [Текст]: учебное пособие / А.А. </w:t>
      </w:r>
      <w:proofErr w:type="spellStart"/>
      <w:proofErr w:type="gramStart"/>
      <w:r w:rsidRPr="00D6368E">
        <w:rPr>
          <w:rFonts w:ascii="Times New Roman" w:eastAsia="Times New Roman" w:hAnsi="Times New Roman" w:cs="Times New Roman"/>
          <w:color w:val="000000"/>
          <w:sz w:val="21"/>
          <w:szCs w:val="21"/>
        </w:rPr>
        <w:t>Реан</w:t>
      </w:r>
      <w:proofErr w:type="spellEnd"/>
      <w:r w:rsidRPr="00D6368E">
        <w:rPr>
          <w:rFonts w:ascii="Times New Roman" w:eastAsia="Times New Roman" w:hAnsi="Times New Roman" w:cs="Times New Roman"/>
          <w:color w:val="000000"/>
          <w:sz w:val="21"/>
          <w:szCs w:val="21"/>
        </w:rPr>
        <w:t>.-</w:t>
      </w:r>
      <w:proofErr w:type="gramEnd"/>
      <w:r w:rsidRPr="00D6368E">
        <w:rPr>
          <w:rFonts w:ascii="Times New Roman" w:eastAsia="Times New Roman" w:hAnsi="Times New Roman" w:cs="Times New Roman"/>
          <w:color w:val="000000"/>
          <w:sz w:val="21"/>
          <w:szCs w:val="21"/>
        </w:rPr>
        <w:t xml:space="preserve"> СПб., 2002.</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22. Рогов, Е.И. Настольная книга практического психолога [Текст]: учеб</w:t>
      </w:r>
      <w:proofErr w:type="gramStart"/>
      <w:r w:rsidRPr="00D6368E">
        <w:rPr>
          <w:rFonts w:ascii="Times New Roman" w:eastAsia="Times New Roman" w:hAnsi="Times New Roman" w:cs="Times New Roman"/>
          <w:color w:val="000000"/>
          <w:sz w:val="21"/>
          <w:szCs w:val="21"/>
        </w:rPr>
        <w:t>. пособие</w:t>
      </w:r>
      <w:proofErr w:type="gramEnd"/>
      <w:r w:rsidRPr="00D6368E">
        <w:rPr>
          <w:rFonts w:ascii="Times New Roman" w:eastAsia="Times New Roman" w:hAnsi="Times New Roman" w:cs="Times New Roman"/>
          <w:color w:val="000000"/>
          <w:sz w:val="21"/>
          <w:szCs w:val="21"/>
        </w:rPr>
        <w:t xml:space="preserve"> / Е.И. </w:t>
      </w:r>
      <w:proofErr w:type="spellStart"/>
      <w:r w:rsidRPr="00D6368E">
        <w:rPr>
          <w:rFonts w:ascii="Times New Roman" w:eastAsia="Times New Roman" w:hAnsi="Times New Roman" w:cs="Times New Roman"/>
          <w:color w:val="000000"/>
          <w:sz w:val="21"/>
          <w:szCs w:val="21"/>
        </w:rPr>
        <w:t>Редковец</w:t>
      </w:r>
      <w:proofErr w:type="spellEnd"/>
      <w:r w:rsidRPr="00D6368E">
        <w:rPr>
          <w:rFonts w:ascii="Times New Roman" w:eastAsia="Times New Roman" w:hAnsi="Times New Roman" w:cs="Times New Roman"/>
          <w:color w:val="000000"/>
          <w:sz w:val="21"/>
          <w:szCs w:val="21"/>
        </w:rPr>
        <w:t xml:space="preserve">. – М.: </w:t>
      </w:r>
      <w:proofErr w:type="spellStart"/>
      <w:r w:rsidRPr="00D6368E">
        <w:rPr>
          <w:rFonts w:ascii="Times New Roman" w:eastAsia="Times New Roman" w:hAnsi="Times New Roman" w:cs="Times New Roman"/>
          <w:color w:val="000000"/>
          <w:sz w:val="21"/>
          <w:szCs w:val="21"/>
        </w:rPr>
        <w:t>Владос</w:t>
      </w:r>
      <w:proofErr w:type="spellEnd"/>
      <w:r w:rsidRPr="00D6368E">
        <w:rPr>
          <w:rFonts w:ascii="Times New Roman" w:eastAsia="Times New Roman" w:hAnsi="Times New Roman" w:cs="Times New Roman"/>
          <w:color w:val="000000"/>
          <w:sz w:val="21"/>
          <w:szCs w:val="21"/>
        </w:rPr>
        <w:t xml:space="preserve"> - Пресс, 2002.</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23. Сидоренко, Е.В. Методы математической обработки в психологии [Текст]: учеб</w:t>
      </w:r>
      <w:proofErr w:type="gramStart"/>
      <w:r w:rsidRPr="00D6368E">
        <w:rPr>
          <w:rFonts w:ascii="Times New Roman" w:eastAsia="Times New Roman" w:hAnsi="Times New Roman" w:cs="Times New Roman"/>
          <w:color w:val="000000"/>
          <w:sz w:val="21"/>
          <w:szCs w:val="21"/>
        </w:rPr>
        <w:t>. пособие</w:t>
      </w:r>
      <w:proofErr w:type="gramEnd"/>
      <w:r w:rsidRPr="00D6368E">
        <w:rPr>
          <w:rFonts w:ascii="Times New Roman" w:eastAsia="Times New Roman" w:hAnsi="Times New Roman" w:cs="Times New Roman"/>
          <w:color w:val="000000"/>
          <w:sz w:val="21"/>
          <w:szCs w:val="21"/>
        </w:rPr>
        <w:t xml:space="preserve"> / Е.В. Сидоренко.– СПб., 2004.</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24. http://www.fio.ru/</w:t>
      </w:r>
    </w:p>
    <w:p w:rsidR="00D6368E" w:rsidRPr="00D6368E" w:rsidRDefault="00D6368E" w:rsidP="00D6368E">
      <w:pPr>
        <w:spacing w:after="150" w:line="240" w:lineRule="auto"/>
        <w:rPr>
          <w:rFonts w:ascii="Times New Roman" w:eastAsia="Times New Roman" w:hAnsi="Times New Roman" w:cs="Times New Roman"/>
          <w:color w:val="000000"/>
          <w:sz w:val="21"/>
          <w:szCs w:val="21"/>
        </w:rPr>
      </w:pPr>
      <w:r w:rsidRPr="00D6368E">
        <w:rPr>
          <w:rFonts w:ascii="Times New Roman" w:eastAsia="Times New Roman" w:hAnsi="Times New Roman" w:cs="Times New Roman"/>
          <w:color w:val="000000"/>
          <w:sz w:val="21"/>
          <w:szCs w:val="21"/>
        </w:rPr>
        <w:t>25. http://www.do.ektu.kz/s_help_stud/workbook.htm#up#up</w:t>
      </w:r>
    </w:p>
    <w:p w:rsidR="00D6368E" w:rsidRDefault="00D6368E" w:rsidP="00CE3642">
      <w:pPr>
        <w:spacing w:after="150" w:line="240" w:lineRule="auto"/>
      </w:pPr>
      <w:r w:rsidRPr="00D6368E">
        <w:rPr>
          <w:rFonts w:ascii="Times New Roman" w:eastAsia="Times New Roman" w:hAnsi="Times New Roman" w:cs="Times New Roman"/>
          <w:color w:val="000000"/>
          <w:sz w:val="21"/>
          <w:szCs w:val="21"/>
        </w:rPr>
        <w:t>26. http://festival.1september.ru/2003_2004/index.php?member=103767</w:t>
      </w:r>
    </w:p>
    <w:sectPr w:rsidR="00D6368E" w:rsidSect="00B75A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8E"/>
    <w:rsid w:val="00051ED4"/>
    <w:rsid w:val="00337255"/>
    <w:rsid w:val="0078641F"/>
    <w:rsid w:val="007B0C72"/>
    <w:rsid w:val="008A22C9"/>
    <w:rsid w:val="00B75AB8"/>
    <w:rsid w:val="00CE3642"/>
    <w:rsid w:val="00D6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09706-A01C-4238-86C6-FC508BCDB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368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6368E"/>
    <w:rPr>
      <w:color w:val="0000FF"/>
      <w:u w:val="single"/>
    </w:rPr>
  </w:style>
  <w:style w:type="character" w:customStyle="1" w:styleId="ui">
    <w:name w:val="ui"/>
    <w:basedOn w:val="a0"/>
    <w:rsid w:val="00D63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062788">
      <w:bodyDiv w:val="1"/>
      <w:marLeft w:val="0"/>
      <w:marRight w:val="0"/>
      <w:marTop w:val="0"/>
      <w:marBottom w:val="0"/>
      <w:divBdr>
        <w:top w:val="none" w:sz="0" w:space="0" w:color="auto"/>
        <w:left w:val="none" w:sz="0" w:space="0" w:color="auto"/>
        <w:bottom w:val="none" w:sz="0" w:space="0" w:color="auto"/>
        <w:right w:val="none" w:sz="0" w:space="0" w:color="auto"/>
      </w:divBdr>
      <w:divsChild>
        <w:div w:id="2048988897">
          <w:marLeft w:val="0"/>
          <w:marRight w:val="0"/>
          <w:marTop w:val="0"/>
          <w:marBottom w:val="0"/>
          <w:divBdr>
            <w:top w:val="none" w:sz="0" w:space="0" w:color="auto"/>
            <w:left w:val="none" w:sz="0" w:space="0" w:color="auto"/>
            <w:bottom w:val="none" w:sz="0" w:space="0" w:color="auto"/>
            <w:right w:val="none" w:sz="0" w:space="0" w:color="auto"/>
          </w:divBdr>
          <w:divsChild>
            <w:div w:id="953173737">
              <w:marLeft w:val="0"/>
              <w:marRight w:val="0"/>
              <w:marTop w:val="0"/>
              <w:marBottom w:val="0"/>
              <w:divBdr>
                <w:top w:val="none" w:sz="0" w:space="0" w:color="auto"/>
                <w:left w:val="none" w:sz="0" w:space="0" w:color="auto"/>
                <w:bottom w:val="none" w:sz="0" w:space="0" w:color="auto"/>
                <w:right w:val="none" w:sz="0" w:space="0" w:color="auto"/>
              </w:divBdr>
              <w:divsChild>
                <w:div w:id="704792953">
                  <w:marLeft w:val="0"/>
                  <w:marRight w:val="0"/>
                  <w:marTop w:val="0"/>
                  <w:marBottom w:val="0"/>
                  <w:divBdr>
                    <w:top w:val="none" w:sz="0" w:space="0" w:color="auto"/>
                    <w:left w:val="none" w:sz="0" w:space="0" w:color="auto"/>
                    <w:bottom w:val="none" w:sz="0" w:space="0" w:color="auto"/>
                    <w:right w:val="none" w:sz="0" w:space="0" w:color="auto"/>
                  </w:divBdr>
                  <w:divsChild>
                    <w:div w:id="1473596312">
                      <w:marLeft w:val="0"/>
                      <w:marRight w:val="0"/>
                      <w:marTop w:val="300"/>
                      <w:marBottom w:val="0"/>
                      <w:divBdr>
                        <w:top w:val="single" w:sz="6" w:space="0" w:color="E1E8ED"/>
                        <w:left w:val="single" w:sz="6" w:space="0" w:color="E1E8ED"/>
                        <w:bottom w:val="single" w:sz="6" w:space="0" w:color="E1E8ED"/>
                        <w:right w:val="single" w:sz="6" w:space="0" w:color="E1E8ED"/>
                      </w:divBdr>
                      <w:divsChild>
                        <w:div w:id="808667290">
                          <w:marLeft w:val="0"/>
                          <w:marRight w:val="0"/>
                          <w:marTop w:val="0"/>
                          <w:marBottom w:val="0"/>
                          <w:divBdr>
                            <w:top w:val="none" w:sz="0" w:space="0" w:color="auto"/>
                            <w:left w:val="none" w:sz="0" w:space="0" w:color="auto"/>
                            <w:bottom w:val="none" w:sz="0" w:space="0" w:color="auto"/>
                            <w:right w:val="none" w:sz="0" w:space="0" w:color="auto"/>
                          </w:divBdr>
                          <w:divsChild>
                            <w:div w:id="137333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242782">
          <w:marLeft w:val="0"/>
          <w:marRight w:val="0"/>
          <w:marTop w:val="0"/>
          <w:marBottom w:val="750"/>
          <w:divBdr>
            <w:top w:val="none" w:sz="0" w:space="0" w:color="auto"/>
            <w:left w:val="none" w:sz="0" w:space="0" w:color="auto"/>
            <w:bottom w:val="none" w:sz="0" w:space="0" w:color="auto"/>
            <w:right w:val="none" w:sz="0" w:space="0" w:color="auto"/>
          </w:divBdr>
          <w:divsChild>
            <w:div w:id="48693337">
              <w:marLeft w:val="0"/>
              <w:marRight w:val="0"/>
              <w:marTop w:val="225"/>
              <w:marBottom w:val="100"/>
              <w:divBdr>
                <w:top w:val="none" w:sz="0" w:space="0" w:color="auto"/>
                <w:left w:val="none" w:sz="0" w:space="0" w:color="auto"/>
                <w:bottom w:val="none" w:sz="0" w:space="0" w:color="auto"/>
                <w:right w:val="none" w:sz="0" w:space="0" w:color="auto"/>
              </w:divBdr>
              <w:divsChild>
                <w:div w:id="2031179248">
                  <w:marLeft w:val="0"/>
                  <w:marRight w:val="0"/>
                  <w:marTop w:val="0"/>
                  <w:marBottom w:val="0"/>
                  <w:divBdr>
                    <w:top w:val="none" w:sz="0" w:space="0" w:color="auto"/>
                    <w:left w:val="none" w:sz="0" w:space="0" w:color="auto"/>
                    <w:bottom w:val="none" w:sz="0" w:space="0" w:color="auto"/>
                    <w:right w:val="none" w:sz="0" w:space="0" w:color="auto"/>
                  </w:divBdr>
                  <w:divsChild>
                    <w:div w:id="564920617">
                      <w:marLeft w:val="0"/>
                      <w:marRight w:val="0"/>
                      <w:marTop w:val="0"/>
                      <w:marBottom w:val="0"/>
                      <w:divBdr>
                        <w:top w:val="single" w:sz="6" w:space="0" w:color="E5E5E5"/>
                        <w:left w:val="single" w:sz="6" w:space="0" w:color="E5E5E5"/>
                        <w:bottom w:val="single" w:sz="6" w:space="0" w:color="E5E5E5"/>
                        <w:right w:val="single" w:sz="6" w:space="0" w:color="E5E5E5"/>
                      </w:divBdr>
                      <w:divsChild>
                        <w:div w:id="1500343735">
                          <w:marLeft w:val="0"/>
                          <w:marRight w:val="0"/>
                          <w:marTop w:val="0"/>
                          <w:marBottom w:val="0"/>
                          <w:divBdr>
                            <w:top w:val="none" w:sz="0" w:space="0" w:color="auto"/>
                            <w:left w:val="none" w:sz="0" w:space="0" w:color="auto"/>
                            <w:bottom w:val="none" w:sz="0" w:space="0" w:color="auto"/>
                            <w:right w:val="none" w:sz="0" w:space="0" w:color="auto"/>
                          </w:divBdr>
                          <w:divsChild>
                            <w:div w:id="1300497934">
                              <w:marLeft w:val="0"/>
                              <w:marRight w:val="0"/>
                              <w:marTop w:val="0"/>
                              <w:marBottom w:val="0"/>
                              <w:divBdr>
                                <w:top w:val="none" w:sz="0" w:space="0" w:color="auto"/>
                                <w:left w:val="none" w:sz="0" w:space="0" w:color="auto"/>
                                <w:bottom w:val="none" w:sz="0" w:space="0" w:color="auto"/>
                                <w:right w:val="none" w:sz="0" w:space="0" w:color="auto"/>
                              </w:divBdr>
                              <w:divsChild>
                                <w:div w:id="1040932402">
                                  <w:marLeft w:val="0"/>
                                  <w:marRight w:val="0"/>
                                  <w:marTop w:val="0"/>
                                  <w:marBottom w:val="0"/>
                                  <w:divBdr>
                                    <w:top w:val="none" w:sz="0" w:space="0" w:color="auto"/>
                                    <w:left w:val="none" w:sz="0" w:space="0" w:color="auto"/>
                                    <w:bottom w:val="none" w:sz="0" w:space="0" w:color="auto"/>
                                    <w:right w:val="none" w:sz="0" w:space="0" w:color="auto"/>
                                  </w:divBdr>
                                </w:div>
                              </w:divsChild>
                            </w:div>
                            <w:div w:id="2013335856">
                              <w:marLeft w:val="0"/>
                              <w:marRight w:val="0"/>
                              <w:marTop w:val="0"/>
                              <w:marBottom w:val="0"/>
                              <w:divBdr>
                                <w:top w:val="none" w:sz="0" w:space="0" w:color="auto"/>
                                <w:left w:val="none" w:sz="0" w:space="0" w:color="auto"/>
                                <w:bottom w:val="none" w:sz="0" w:space="0" w:color="auto"/>
                                <w:right w:val="none" w:sz="0" w:space="0" w:color="auto"/>
                              </w:divBdr>
                              <w:divsChild>
                                <w:div w:id="1337271362">
                                  <w:marLeft w:val="0"/>
                                  <w:marRight w:val="0"/>
                                  <w:marTop w:val="0"/>
                                  <w:marBottom w:val="0"/>
                                  <w:divBdr>
                                    <w:top w:val="none" w:sz="0" w:space="0" w:color="auto"/>
                                    <w:left w:val="none" w:sz="0" w:space="0" w:color="auto"/>
                                    <w:bottom w:val="none" w:sz="0" w:space="0" w:color="auto"/>
                                    <w:right w:val="none" w:sz="0" w:space="0" w:color="auto"/>
                                  </w:divBdr>
                                  <w:divsChild>
                                    <w:div w:id="983582563">
                                      <w:marLeft w:val="0"/>
                                      <w:marRight w:val="0"/>
                                      <w:marTop w:val="0"/>
                                      <w:marBottom w:val="0"/>
                                      <w:divBdr>
                                        <w:top w:val="none" w:sz="0" w:space="0" w:color="auto"/>
                                        <w:left w:val="none" w:sz="0" w:space="0" w:color="auto"/>
                                        <w:bottom w:val="none" w:sz="0" w:space="0" w:color="auto"/>
                                        <w:right w:val="none" w:sz="0" w:space="0" w:color="auto"/>
                                      </w:divBdr>
                                      <w:divsChild>
                                        <w:div w:id="1229464673">
                                          <w:marLeft w:val="0"/>
                                          <w:marRight w:val="0"/>
                                          <w:marTop w:val="0"/>
                                          <w:marBottom w:val="0"/>
                                          <w:divBdr>
                                            <w:top w:val="none" w:sz="0" w:space="0" w:color="auto"/>
                                            <w:left w:val="none" w:sz="0" w:space="0" w:color="auto"/>
                                            <w:bottom w:val="none" w:sz="0" w:space="0" w:color="auto"/>
                                            <w:right w:val="none" w:sz="0" w:space="0" w:color="auto"/>
                                          </w:divBdr>
                                        </w:div>
                                        <w:div w:id="785999067">
                                          <w:marLeft w:val="0"/>
                                          <w:marRight w:val="0"/>
                                          <w:marTop w:val="0"/>
                                          <w:marBottom w:val="0"/>
                                          <w:divBdr>
                                            <w:top w:val="none" w:sz="0" w:space="0" w:color="auto"/>
                                            <w:left w:val="none" w:sz="0" w:space="0" w:color="auto"/>
                                            <w:bottom w:val="none" w:sz="0" w:space="0" w:color="auto"/>
                                            <w:right w:val="none" w:sz="0" w:space="0" w:color="auto"/>
                                          </w:divBdr>
                                        </w:div>
                                        <w:div w:id="1514998400">
                                          <w:marLeft w:val="0"/>
                                          <w:marRight w:val="0"/>
                                          <w:marTop w:val="0"/>
                                          <w:marBottom w:val="0"/>
                                          <w:divBdr>
                                            <w:top w:val="none" w:sz="0" w:space="0" w:color="auto"/>
                                            <w:left w:val="none" w:sz="0" w:space="0" w:color="auto"/>
                                            <w:bottom w:val="none" w:sz="0" w:space="0" w:color="auto"/>
                                            <w:right w:val="none" w:sz="0" w:space="0" w:color="auto"/>
                                          </w:divBdr>
                                        </w:div>
                                        <w:div w:id="1591504438">
                                          <w:marLeft w:val="0"/>
                                          <w:marRight w:val="0"/>
                                          <w:marTop w:val="0"/>
                                          <w:marBottom w:val="0"/>
                                          <w:divBdr>
                                            <w:top w:val="none" w:sz="0" w:space="0" w:color="auto"/>
                                            <w:left w:val="none" w:sz="0" w:space="0" w:color="auto"/>
                                            <w:bottom w:val="none" w:sz="0" w:space="0" w:color="auto"/>
                                            <w:right w:val="none" w:sz="0" w:space="0" w:color="auto"/>
                                          </w:divBdr>
                                          <w:divsChild>
                                            <w:div w:id="524904848">
                                              <w:marLeft w:val="0"/>
                                              <w:marRight w:val="0"/>
                                              <w:marTop w:val="0"/>
                                              <w:marBottom w:val="0"/>
                                              <w:divBdr>
                                                <w:top w:val="none" w:sz="0" w:space="0" w:color="auto"/>
                                                <w:left w:val="none" w:sz="0" w:space="0" w:color="auto"/>
                                                <w:bottom w:val="none" w:sz="0" w:space="0" w:color="auto"/>
                                                <w:right w:val="none" w:sz="0" w:space="0" w:color="auto"/>
                                              </w:divBdr>
                                              <w:divsChild>
                                                <w:div w:id="12739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47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9287</Words>
  <Characters>52938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dcterms:created xsi:type="dcterms:W3CDTF">2024-05-11T07:01:00Z</dcterms:created>
  <dcterms:modified xsi:type="dcterms:W3CDTF">2024-05-11T08:54:00Z</dcterms:modified>
</cp:coreProperties>
</file>